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3A9D" w14:textId="67E5AB08" w:rsidR="00DF1285" w:rsidRPr="00AC15C7" w:rsidRDefault="00573222" w:rsidP="00F0415A">
      <w:pPr>
        <w:rPr>
          <w:rFonts w:ascii="Arial" w:hAnsi="Arial" w:cs="Arial"/>
          <w:b/>
          <w:sz w:val="20"/>
          <w:szCs w:val="20"/>
          <w:u w:val="single"/>
        </w:rPr>
      </w:pPr>
      <w:r w:rsidRPr="00AC15C7">
        <w:rPr>
          <w:rFonts w:ascii="Arial" w:hAnsi="Arial" w:cs="Arial"/>
          <w:b/>
          <w:noProof/>
          <w:sz w:val="20"/>
          <w:szCs w:val="20"/>
          <w:lang w:eastAsia="en-GB"/>
        </w:rPr>
        <w:drawing>
          <wp:anchor distT="0" distB="0" distL="114300" distR="114300" simplePos="0" relativeHeight="251658240" behindDoc="1" locked="0" layoutInCell="1" allowOverlap="1" wp14:anchorId="50378F99" wp14:editId="6EFB2E42">
            <wp:simplePos x="0" y="0"/>
            <wp:positionH relativeFrom="column">
              <wp:posOffset>5097780</wp:posOffset>
            </wp:positionH>
            <wp:positionV relativeFrom="paragraph">
              <wp:posOffset>0</wp:posOffset>
            </wp:positionV>
            <wp:extent cx="998220" cy="1247775"/>
            <wp:effectExtent l="0" t="0" r="0" b="9525"/>
            <wp:wrapTight wrapText="bothSides">
              <wp:wrapPolygon edited="0">
                <wp:start x="0" y="0"/>
                <wp:lineTo x="0" y="21435"/>
                <wp:lineTo x="21023" y="21435"/>
                <wp:lineTo x="21023" y="0"/>
                <wp:lineTo x="0" y="0"/>
              </wp:wrapPolygon>
            </wp:wrapTight>
            <wp:docPr id="2136723590" name="Picture 2136723590" descr="R:\Logos\mdc logos\mdcfulllogo\maldon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mdc logos\mdcfulllogo\maldon COLOUR 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220" cy="1247775"/>
                    </a:xfrm>
                    <a:prstGeom prst="rect">
                      <a:avLst/>
                    </a:prstGeom>
                    <a:noFill/>
                    <a:ln>
                      <a:noFill/>
                    </a:ln>
                  </pic:spPr>
                </pic:pic>
              </a:graphicData>
            </a:graphic>
          </wp:anchor>
        </w:drawing>
      </w:r>
      <w:r w:rsidR="00DF1285" w:rsidRPr="00AC15C7">
        <w:rPr>
          <w:rFonts w:ascii="Arial" w:hAnsi="Arial" w:cs="Arial"/>
          <w:b/>
          <w:sz w:val="20"/>
          <w:szCs w:val="20"/>
          <w:u w:val="single"/>
        </w:rPr>
        <w:t>Maldon District Council:</w:t>
      </w:r>
      <w:r w:rsidR="00F0415A" w:rsidRPr="00AC15C7">
        <w:rPr>
          <w:rFonts w:ascii="Arial" w:hAnsi="Arial" w:cs="Arial"/>
          <w:b/>
          <w:sz w:val="20"/>
          <w:szCs w:val="20"/>
          <w:u w:val="single"/>
        </w:rPr>
        <w:t xml:space="preserve"> </w:t>
      </w:r>
      <w:r w:rsidR="00DF1285" w:rsidRPr="00AC15C7">
        <w:rPr>
          <w:rFonts w:ascii="Arial" w:hAnsi="Arial" w:cs="Arial"/>
          <w:b/>
          <w:sz w:val="20"/>
          <w:szCs w:val="20"/>
          <w:u w:val="single"/>
        </w:rPr>
        <w:t>Equality</w:t>
      </w:r>
      <w:r w:rsidR="00F0415A" w:rsidRPr="00AC15C7">
        <w:rPr>
          <w:rFonts w:ascii="Arial" w:hAnsi="Arial" w:cs="Arial"/>
          <w:b/>
          <w:sz w:val="20"/>
          <w:szCs w:val="20"/>
          <w:u w:val="single"/>
        </w:rPr>
        <w:t xml:space="preserve">, </w:t>
      </w:r>
      <w:r w:rsidR="00DF1285" w:rsidRPr="00AC15C7">
        <w:rPr>
          <w:rFonts w:ascii="Arial" w:hAnsi="Arial" w:cs="Arial"/>
          <w:b/>
          <w:sz w:val="20"/>
          <w:szCs w:val="20"/>
          <w:u w:val="single"/>
        </w:rPr>
        <w:t>Diversity</w:t>
      </w:r>
      <w:r w:rsidR="00F0415A" w:rsidRPr="00AC15C7">
        <w:rPr>
          <w:rFonts w:ascii="Arial" w:hAnsi="Arial" w:cs="Arial"/>
          <w:b/>
          <w:sz w:val="20"/>
          <w:szCs w:val="20"/>
          <w:u w:val="single"/>
        </w:rPr>
        <w:t xml:space="preserve"> and Inclusion annual report</w:t>
      </w:r>
    </w:p>
    <w:p w14:paraId="60609ACF" w14:textId="77777777" w:rsidR="00DF1285" w:rsidRPr="00AC15C7" w:rsidRDefault="00DF1285" w:rsidP="00DF1285">
      <w:pPr>
        <w:ind w:left="360"/>
        <w:jc w:val="center"/>
        <w:rPr>
          <w:rFonts w:ascii="Arial" w:hAnsi="Arial" w:cs="Arial"/>
          <w:b/>
          <w:sz w:val="20"/>
          <w:szCs w:val="20"/>
        </w:rPr>
      </w:pPr>
    </w:p>
    <w:p w14:paraId="751FE81D" w14:textId="29B89CBF" w:rsidR="00DF1285" w:rsidRPr="00AC15C7" w:rsidRDefault="00DF1285" w:rsidP="00F0415A">
      <w:pPr>
        <w:rPr>
          <w:rFonts w:ascii="Arial" w:hAnsi="Arial" w:cs="Arial"/>
          <w:sz w:val="20"/>
          <w:szCs w:val="20"/>
        </w:rPr>
      </w:pPr>
      <w:r w:rsidRPr="00AC15C7">
        <w:rPr>
          <w:rFonts w:ascii="Arial" w:hAnsi="Arial" w:cs="Arial"/>
          <w:sz w:val="20"/>
          <w:szCs w:val="20"/>
        </w:rPr>
        <w:t xml:space="preserve">January </w:t>
      </w:r>
      <w:r w:rsidR="004E4C0E">
        <w:rPr>
          <w:rFonts w:ascii="Arial" w:hAnsi="Arial" w:cs="Arial"/>
          <w:sz w:val="20"/>
          <w:szCs w:val="20"/>
        </w:rPr>
        <w:t>2025</w:t>
      </w:r>
    </w:p>
    <w:p w14:paraId="1E517634" w14:textId="77777777" w:rsidR="00DF1285" w:rsidRPr="00AC15C7" w:rsidRDefault="00DF1285" w:rsidP="00DF1285">
      <w:pPr>
        <w:rPr>
          <w:rFonts w:ascii="Arial" w:hAnsi="Arial" w:cs="Arial"/>
          <w:b/>
          <w:sz w:val="20"/>
          <w:szCs w:val="20"/>
        </w:rPr>
      </w:pPr>
    </w:p>
    <w:p w14:paraId="36305EFD" w14:textId="77777777" w:rsidR="00DF1285" w:rsidRPr="00AC15C7" w:rsidRDefault="00DF1285" w:rsidP="00DF1285">
      <w:pPr>
        <w:rPr>
          <w:rFonts w:ascii="Arial" w:hAnsi="Arial" w:cs="Arial"/>
          <w:b/>
          <w:sz w:val="20"/>
          <w:szCs w:val="20"/>
          <w:u w:val="single"/>
        </w:rPr>
      </w:pPr>
      <w:r w:rsidRPr="00AC15C7">
        <w:rPr>
          <w:rFonts w:ascii="Arial" w:hAnsi="Arial" w:cs="Arial"/>
          <w:b/>
          <w:sz w:val="20"/>
          <w:szCs w:val="20"/>
          <w:u w:val="single"/>
        </w:rPr>
        <w:t>1. Introduction</w:t>
      </w:r>
    </w:p>
    <w:p w14:paraId="78B8EF4A" w14:textId="77777777" w:rsidR="007F19D1" w:rsidRPr="00AC15C7" w:rsidRDefault="007F19D1" w:rsidP="00DF1285">
      <w:pPr>
        <w:rPr>
          <w:rFonts w:ascii="Arial" w:hAnsi="Arial" w:cs="Arial"/>
          <w:b/>
          <w:sz w:val="20"/>
          <w:szCs w:val="20"/>
        </w:rPr>
      </w:pPr>
    </w:p>
    <w:p w14:paraId="7A44B2D4" w14:textId="5DD1A428" w:rsidR="00117D69" w:rsidRPr="00AC15C7" w:rsidRDefault="00AB6F6C" w:rsidP="00AB6F6C">
      <w:pPr>
        <w:rPr>
          <w:rFonts w:ascii="Arial" w:hAnsi="Arial" w:cs="Arial"/>
          <w:sz w:val="20"/>
          <w:szCs w:val="20"/>
        </w:rPr>
      </w:pPr>
      <w:r w:rsidRPr="00AC15C7">
        <w:rPr>
          <w:rFonts w:ascii="Arial" w:hAnsi="Arial" w:cs="Arial"/>
          <w:sz w:val="20"/>
          <w:szCs w:val="20"/>
        </w:rPr>
        <w:t xml:space="preserve">To ensure transparency and to assist in the performance of the </w:t>
      </w:r>
      <w:r w:rsidR="2B17F5AD" w:rsidRPr="00AC15C7">
        <w:rPr>
          <w:rFonts w:ascii="Arial" w:hAnsi="Arial" w:cs="Arial"/>
          <w:sz w:val="20"/>
          <w:szCs w:val="20"/>
        </w:rPr>
        <w:t>public</w:t>
      </w:r>
      <w:r w:rsidRPr="00AC15C7">
        <w:rPr>
          <w:rFonts w:ascii="Arial" w:hAnsi="Arial" w:cs="Arial"/>
          <w:sz w:val="20"/>
          <w:szCs w:val="20"/>
        </w:rPr>
        <w:t xml:space="preserve"> sector equality duty, t</w:t>
      </w:r>
      <w:r w:rsidR="00117D69" w:rsidRPr="00AC15C7">
        <w:rPr>
          <w:rFonts w:ascii="Arial" w:hAnsi="Arial" w:cs="Arial"/>
          <w:sz w:val="20"/>
          <w:szCs w:val="20"/>
        </w:rPr>
        <w:t xml:space="preserve">he Equality Act 2010 [Specific Duties] Regulations 2011 </w:t>
      </w:r>
      <w:r w:rsidRPr="00AC15C7">
        <w:rPr>
          <w:rFonts w:ascii="Arial" w:hAnsi="Arial" w:cs="Arial"/>
          <w:sz w:val="20"/>
          <w:szCs w:val="20"/>
        </w:rPr>
        <w:t xml:space="preserve">requires public authorities to publish information to demonstrate compliance annually and to publish equality objectives at least every four years. </w:t>
      </w:r>
    </w:p>
    <w:p w14:paraId="388D676D" w14:textId="77777777" w:rsidR="00117D69" w:rsidRPr="00AC15C7" w:rsidRDefault="00117D69" w:rsidP="00DF1285">
      <w:pPr>
        <w:rPr>
          <w:rFonts w:ascii="Arial" w:hAnsi="Arial" w:cs="Arial"/>
          <w:sz w:val="20"/>
          <w:szCs w:val="20"/>
          <w:lang w:val="en"/>
        </w:rPr>
      </w:pPr>
    </w:p>
    <w:p w14:paraId="23C5968B" w14:textId="5C79A376" w:rsidR="00DF1285" w:rsidRPr="00AC15C7" w:rsidRDefault="0074256A" w:rsidP="00DF1285">
      <w:pPr>
        <w:rPr>
          <w:rFonts w:ascii="Arial" w:hAnsi="Arial" w:cs="Arial"/>
          <w:sz w:val="20"/>
          <w:szCs w:val="20"/>
        </w:rPr>
      </w:pPr>
      <w:r w:rsidRPr="2EBBA5DB">
        <w:rPr>
          <w:rFonts w:ascii="Arial" w:hAnsi="Arial" w:cs="Arial"/>
          <w:sz w:val="20"/>
          <w:szCs w:val="20"/>
          <w:lang w:val="en"/>
        </w:rPr>
        <w:t>Having the right e</w:t>
      </w:r>
      <w:r w:rsidR="00DF1285" w:rsidRPr="2EBBA5DB">
        <w:rPr>
          <w:rFonts w:ascii="Arial" w:hAnsi="Arial" w:cs="Arial"/>
          <w:sz w:val="20"/>
          <w:szCs w:val="20"/>
          <w:lang w:val="en"/>
        </w:rPr>
        <w:t xml:space="preserve">quality information helps </w:t>
      </w:r>
      <w:r w:rsidR="00AB6F6C" w:rsidRPr="2EBBA5DB">
        <w:rPr>
          <w:rFonts w:ascii="Arial" w:hAnsi="Arial" w:cs="Arial"/>
          <w:sz w:val="20"/>
          <w:szCs w:val="20"/>
          <w:lang w:val="en"/>
        </w:rPr>
        <w:t xml:space="preserve">local authorities </w:t>
      </w:r>
      <w:r w:rsidR="00DF1285" w:rsidRPr="2EBBA5DB">
        <w:rPr>
          <w:rFonts w:ascii="Arial" w:hAnsi="Arial" w:cs="Arial"/>
          <w:sz w:val="20"/>
          <w:szCs w:val="20"/>
          <w:lang w:val="en"/>
        </w:rPr>
        <w:t xml:space="preserve">to understand the composition </w:t>
      </w:r>
      <w:r w:rsidRPr="2EBBA5DB">
        <w:rPr>
          <w:rFonts w:ascii="Arial" w:hAnsi="Arial" w:cs="Arial"/>
          <w:sz w:val="20"/>
          <w:szCs w:val="20"/>
          <w:lang w:val="en"/>
        </w:rPr>
        <w:t xml:space="preserve">and potential needs </w:t>
      </w:r>
      <w:r w:rsidR="00DF1285" w:rsidRPr="2EBBA5DB">
        <w:rPr>
          <w:rFonts w:ascii="Arial" w:hAnsi="Arial" w:cs="Arial"/>
          <w:sz w:val="20"/>
          <w:szCs w:val="20"/>
          <w:lang w:val="en"/>
        </w:rPr>
        <w:t>of its</w:t>
      </w:r>
      <w:r w:rsidR="00117D69" w:rsidRPr="2EBBA5DB">
        <w:rPr>
          <w:rFonts w:ascii="Arial" w:hAnsi="Arial" w:cs="Arial"/>
          <w:sz w:val="20"/>
          <w:szCs w:val="20"/>
          <w:lang w:val="en"/>
        </w:rPr>
        <w:t xml:space="preserve"> community</w:t>
      </w:r>
      <w:r w:rsidR="00DF1285" w:rsidRPr="2EBBA5DB">
        <w:rPr>
          <w:rFonts w:ascii="Arial" w:hAnsi="Arial" w:cs="Arial"/>
          <w:sz w:val="20"/>
          <w:szCs w:val="20"/>
          <w:lang w:val="en"/>
        </w:rPr>
        <w:t xml:space="preserve">. Making use of </w:t>
      </w:r>
      <w:r w:rsidR="00117D69" w:rsidRPr="2EBBA5DB">
        <w:rPr>
          <w:rFonts w:ascii="Arial" w:hAnsi="Arial" w:cs="Arial"/>
          <w:sz w:val="20"/>
          <w:szCs w:val="20"/>
          <w:lang w:val="en"/>
        </w:rPr>
        <w:t xml:space="preserve">that </w:t>
      </w:r>
      <w:r w:rsidR="00DF1285" w:rsidRPr="2EBBA5DB">
        <w:rPr>
          <w:rFonts w:ascii="Arial" w:hAnsi="Arial" w:cs="Arial"/>
          <w:sz w:val="20"/>
          <w:szCs w:val="20"/>
          <w:lang w:val="en"/>
        </w:rPr>
        <w:t xml:space="preserve">information </w:t>
      </w:r>
      <w:r w:rsidR="005961F1" w:rsidRPr="2EBBA5DB">
        <w:rPr>
          <w:rFonts w:ascii="Arial" w:hAnsi="Arial" w:cs="Arial"/>
          <w:sz w:val="20"/>
          <w:szCs w:val="20"/>
          <w:lang w:val="en"/>
        </w:rPr>
        <w:t>al</w:t>
      </w:r>
      <w:r w:rsidR="6DBBD945" w:rsidRPr="2EBBA5DB">
        <w:rPr>
          <w:rFonts w:ascii="Arial" w:hAnsi="Arial" w:cs="Arial"/>
          <w:sz w:val="20"/>
          <w:szCs w:val="20"/>
          <w:lang w:val="en"/>
        </w:rPr>
        <w:t xml:space="preserve">lows the </w:t>
      </w:r>
      <w:r w:rsidR="00DF1285" w:rsidRPr="2EBBA5DB">
        <w:rPr>
          <w:rFonts w:ascii="Arial" w:hAnsi="Arial" w:cs="Arial"/>
          <w:sz w:val="20"/>
          <w:szCs w:val="20"/>
          <w:lang w:val="en"/>
        </w:rPr>
        <w:t>council to</w:t>
      </w:r>
      <w:r w:rsidR="4BA36964" w:rsidRPr="2EBBA5DB">
        <w:rPr>
          <w:rFonts w:ascii="Arial" w:hAnsi="Arial" w:cs="Arial"/>
          <w:sz w:val="20"/>
          <w:szCs w:val="20"/>
          <w:lang w:val="en"/>
        </w:rPr>
        <w:t xml:space="preserve"> have due regard to the</w:t>
      </w:r>
      <w:r w:rsidR="00DF1285" w:rsidRPr="2EBBA5DB">
        <w:rPr>
          <w:rFonts w:ascii="Arial" w:hAnsi="Arial" w:cs="Arial"/>
          <w:sz w:val="20"/>
          <w:szCs w:val="20"/>
          <w:lang w:val="en"/>
        </w:rPr>
        <w:t xml:space="preserve"> to</w:t>
      </w:r>
      <w:r w:rsidR="009B1067" w:rsidRPr="2EBBA5DB">
        <w:rPr>
          <w:rFonts w:ascii="Arial" w:hAnsi="Arial" w:cs="Arial"/>
          <w:sz w:val="20"/>
          <w:szCs w:val="20"/>
          <w:lang w:val="en"/>
        </w:rPr>
        <w:t xml:space="preserve"> achieve the objectives set out under s149 of the </w:t>
      </w:r>
      <w:r w:rsidR="00DF1285" w:rsidRPr="2EBBA5DB">
        <w:rPr>
          <w:rFonts w:ascii="Arial" w:hAnsi="Arial" w:cs="Arial"/>
          <w:sz w:val="20"/>
          <w:szCs w:val="20"/>
          <w:lang w:val="en"/>
        </w:rPr>
        <w:t>Equality Act 2010</w:t>
      </w:r>
      <w:r w:rsidR="00EB09C3" w:rsidRPr="2EBBA5DB">
        <w:rPr>
          <w:rFonts w:ascii="Arial" w:hAnsi="Arial" w:cs="Arial"/>
          <w:sz w:val="20"/>
          <w:szCs w:val="20"/>
          <w:lang w:val="en"/>
        </w:rPr>
        <w:t>.</w:t>
      </w:r>
    </w:p>
    <w:p w14:paraId="6E2D1315" w14:textId="77777777" w:rsidR="00175C2A" w:rsidRPr="00AC15C7" w:rsidRDefault="00175C2A" w:rsidP="0074256A">
      <w:pPr>
        <w:rPr>
          <w:rFonts w:ascii="Arial" w:hAnsi="Arial" w:cs="Arial"/>
          <w:b/>
          <w:sz w:val="20"/>
          <w:szCs w:val="20"/>
        </w:rPr>
      </w:pPr>
    </w:p>
    <w:p w14:paraId="5241FC7F" w14:textId="77777777" w:rsidR="00CC53E0" w:rsidRPr="00AC15C7" w:rsidRDefault="0074256A" w:rsidP="13F9D2EA">
      <w:pPr>
        <w:rPr>
          <w:rFonts w:ascii="Arial" w:hAnsi="Arial" w:cs="Arial"/>
          <w:b/>
          <w:bCs/>
          <w:sz w:val="20"/>
          <w:szCs w:val="20"/>
          <w:u w:val="single"/>
        </w:rPr>
      </w:pPr>
      <w:r w:rsidRPr="00AC15C7">
        <w:rPr>
          <w:rFonts w:ascii="Arial" w:hAnsi="Arial" w:cs="Arial"/>
          <w:b/>
          <w:bCs/>
          <w:sz w:val="20"/>
          <w:szCs w:val="20"/>
          <w:u w:val="single"/>
        </w:rPr>
        <w:t xml:space="preserve">2. </w:t>
      </w:r>
      <w:r w:rsidR="00D524AD" w:rsidRPr="00AC15C7">
        <w:rPr>
          <w:rFonts w:ascii="Arial" w:hAnsi="Arial" w:cs="Arial"/>
          <w:b/>
          <w:bCs/>
          <w:sz w:val="20"/>
          <w:szCs w:val="20"/>
          <w:u w:val="single"/>
        </w:rPr>
        <w:t xml:space="preserve">Our </w:t>
      </w:r>
      <w:r w:rsidR="005961F1" w:rsidRPr="00AC15C7">
        <w:rPr>
          <w:rFonts w:ascii="Arial" w:hAnsi="Arial" w:cs="Arial"/>
          <w:b/>
          <w:bCs/>
          <w:sz w:val="20"/>
          <w:szCs w:val="20"/>
          <w:u w:val="single"/>
        </w:rPr>
        <w:t xml:space="preserve">Population  </w:t>
      </w:r>
    </w:p>
    <w:p w14:paraId="33084987" w14:textId="145C6E9B" w:rsidR="00500123" w:rsidRPr="00AC15C7" w:rsidRDefault="00500123" w:rsidP="13F9D2EA">
      <w:pPr>
        <w:rPr>
          <w:rFonts w:ascii="Arial" w:hAnsi="Arial" w:cs="Arial"/>
          <w:b/>
          <w:bCs/>
          <w:sz w:val="20"/>
          <w:szCs w:val="20"/>
          <w:u w:val="single"/>
        </w:rPr>
      </w:pPr>
    </w:p>
    <w:p w14:paraId="4817FE17" w14:textId="2F31B3A7" w:rsidR="00500123" w:rsidRPr="00AC15C7" w:rsidRDefault="6A186761" w:rsidP="2DB24CD0">
      <w:pPr>
        <w:rPr>
          <w:rFonts w:ascii="Arial" w:hAnsi="Arial" w:cs="Arial"/>
          <w:sz w:val="20"/>
          <w:szCs w:val="20"/>
        </w:rPr>
      </w:pPr>
      <w:r w:rsidRPr="2EBBA5DB">
        <w:rPr>
          <w:rFonts w:ascii="Arial" w:hAnsi="Arial" w:cs="Arial"/>
          <w:color w:val="000000" w:themeColor="text1"/>
          <w:sz w:val="20"/>
          <w:szCs w:val="20"/>
        </w:rPr>
        <w:t>The population of Maldon District as of 2021 was 66,</w:t>
      </w:r>
      <w:r w:rsidR="00300A91" w:rsidRPr="2EBBA5DB">
        <w:rPr>
          <w:rFonts w:ascii="Arial" w:hAnsi="Arial" w:cs="Arial"/>
          <w:color w:val="000000" w:themeColor="text1"/>
          <w:sz w:val="20"/>
          <w:szCs w:val="20"/>
        </w:rPr>
        <w:t>6</w:t>
      </w:r>
      <w:r w:rsidRPr="2EBBA5DB">
        <w:rPr>
          <w:rFonts w:ascii="Arial" w:hAnsi="Arial" w:cs="Arial"/>
          <w:color w:val="000000" w:themeColor="text1"/>
          <w:sz w:val="20"/>
          <w:szCs w:val="20"/>
        </w:rPr>
        <w:t>00</w:t>
      </w:r>
      <w:r w:rsidR="0B0644ED" w:rsidRPr="2EBBA5DB">
        <w:rPr>
          <w:rFonts w:ascii="Arial" w:hAnsi="Arial" w:cs="Arial"/>
          <w:color w:val="000000" w:themeColor="text1"/>
          <w:sz w:val="20"/>
          <w:szCs w:val="20"/>
        </w:rPr>
        <w:t>.</w:t>
      </w:r>
    </w:p>
    <w:p w14:paraId="2B11BD92" w14:textId="022A1AB8" w:rsidR="00500123" w:rsidRPr="00AC15C7" w:rsidRDefault="00500123" w:rsidP="13F9D2EA">
      <w:pPr>
        <w:rPr>
          <w:rFonts w:ascii="Arial" w:hAnsi="Arial" w:cs="Arial"/>
          <w:color w:val="000000" w:themeColor="text1"/>
          <w:sz w:val="20"/>
          <w:szCs w:val="20"/>
          <w:highlight w:val="yellow"/>
        </w:rPr>
      </w:pPr>
    </w:p>
    <w:p w14:paraId="2CCD77F7" w14:textId="4D2DED86" w:rsidR="00500123" w:rsidRPr="00AC15C7" w:rsidRDefault="6A186761" w:rsidP="2DB24CD0">
      <w:pPr>
        <w:rPr>
          <w:rFonts w:ascii="Arial" w:hAnsi="Arial" w:cs="Arial"/>
          <w:sz w:val="20"/>
          <w:szCs w:val="20"/>
        </w:rPr>
      </w:pPr>
      <w:r w:rsidRPr="3879836E">
        <w:rPr>
          <w:rFonts w:ascii="Arial" w:hAnsi="Arial" w:cs="Arial"/>
          <w:color w:val="000000" w:themeColor="text1"/>
          <w:sz w:val="20"/>
          <w:szCs w:val="20"/>
        </w:rPr>
        <w:t xml:space="preserve">The population of the district between the ages of 16-64 as at 2021 was 39,100. </w:t>
      </w:r>
      <w:r w:rsidRPr="00091362">
        <w:rPr>
          <w:rFonts w:ascii="Arial" w:hAnsi="Arial" w:cs="Arial"/>
          <w:color w:val="000000" w:themeColor="text1"/>
          <w:sz w:val="20"/>
          <w:szCs w:val="20"/>
        </w:rPr>
        <w:t>The jobs density, i.e., the ratio of total jobs to population aged 16-64 for the district as of 202</w:t>
      </w:r>
      <w:r w:rsidR="00266E56" w:rsidRPr="00091362">
        <w:rPr>
          <w:rFonts w:ascii="Arial" w:hAnsi="Arial" w:cs="Arial"/>
          <w:color w:val="000000" w:themeColor="text1"/>
          <w:sz w:val="20"/>
          <w:szCs w:val="20"/>
        </w:rPr>
        <w:t>2</w:t>
      </w:r>
      <w:r w:rsidRPr="00091362">
        <w:rPr>
          <w:rFonts w:ascii="Arial" w:hAnsi="Arial" w:cs="Arial"/>
          <w:color w:val="000000" w:themeColor="text1"/>
          <w:sz w:val="20"/>
          <w:szCs w:val="20"/>
        </w:rPr>
        <w:t xml:space="preserve"> was 0.</w:t>
      </w:r>
      <w:r w:rsidR="00266E56" w:rsidRPr="00091362">
        <w:rPr>
          <w:rFonts w:ascii="Arial" w:hAnsi="Arial" w:cs="Arial"/>
          <w:color w:val="000000" w:themeColor="text1"/>
          <w:sz w:val="20"/>
          <w:szCs w:val="20"/>
        </w:rPr>
        <w:t>70</w:t>
      </w:r>
      <w:r w:rsidRPr="00091362">
        <w:rPr>
          <w:rFonts w:ascii="Arial" w:hAnsi="Arial" w:cs="Arial"/>
          <w:color w:val="000000" w:themeColor="text1"/>
          <w:sz w:val="20"/>
          <w:szCs w:val="20"/>
        </w:rPr>
        <w:t>, a total of 2</w:t>
      </w:r>
      <w:r w:rsidR="001013F1" w:rsidRPr="00091362">
        <w:rPr>
          <w:rFonts w:ascii="Arial" w:hAnsi="Arial" w:cs="Arial"/>
          <w:color w:val="000000" w:themeColor="text1"/>
          <w:sz w:val="20"/>
          <w:szCs w:val="20"/>
        </w:rPr>
        <w:t>7</w:t>
      </w:r>
      <w:r w:rsidRPr="00091362">
        <w:rPr>
          <w:rFonts w:ascii="Arial" w:hAnsi="Arial" w:cs="Arial"/>
          <w:color w:val="000000" w:themeColor="text1"/>
          <w:sz w:val="20"/>
          <w:szCs w:val="20"/>
        </w:rPr>
        <w:t>,000 jobs available to its residents. The total jobs include employees, self-employed, government-supported trainees, and HM Forces.</w:t>
      </w:r>
    </w:p>
    <w:p w14:paraId="57E87D23" w14:textId="0D1583CE" w:rsidR="000D3FEA" w:rsidRPr="00AC15C7" w:rsidRDefault="000D3FEA" w:rsidP="005E0C75">
      <w:pPr>
        <w:rPr>
          <w:rFonts w:ascii="Arial" w:hAnsi="Arial" w:cs="Arial"/>
          <w:sz w:val="20"/>
          <w:szCs w:val="20"/>
        </w:rPr>
      </w:pPr>
    </w:p>
    <w:p w14:paraId="0D6E3262" w14:textId="32AB70CE" w:rsidR="000D3FEA" w:rsidRPr="00AC15C7" w:rsidRDefault="000D3FEA" w:rsidP="005E0C75">
      <w:pPr>
        <w:rPr>
          <w:rStyle w:val="Hyperlink"/>
          <w:rFonts w:ascii="Arial" w:hAnsi="Arial" w:cs="Arial"/>
          <w:color w:val="FF0000"/>
          <w:sz w:val="20"/>
          <w:szCs w:val="20"/>
          <w:u w:val="none"/>
        </w:rPr>
      </w:pPr>
      <w:r w:rsidRPr="5D97CD5C">
        <w:rPr>
          <w:rFonts w:ascii="Arial" w:hAnsi="Arial" w:cs="Arial"/>
          <w:sz w:val="20"/>
          <w:szCs w:val="20"/>
        </w:rPr>
        <w:t xml:space="preserve">Source: </w:t>
      </w:r>
      <w:hyperlink r:id="rId11" w:anchor="tabjobs" w:history="1">
        <w:r w:rsidRPr="5D97CD5C">
          <w:rPr>
            <w:rStyle w:val="Hyperlink"/>
            <w:rFonts w:ascii="Arial" w:hAnsi="Arial" w:cs="Arial"/>
            <w:sz w:val="20"/>
            <w:szCs w:val="20"/>
          </w:rPr>
          <w:t>Nomis – Official Labour market Statistics</w:t>
        </w:r>
      </w:hyperlink>
      <w:r w:rsidRPr="5D97CD5C">
        <w:rPr>
          <w:rFonts w:ascii="Arial" w:hAnsi="Arial" w:cs="Arial"/>
          <w:sz w:val="20"/>
          <w:szCs w:val="20"/>
        </w:rPr>
        <w:t>.</w:t>
      </w:r>
    </w:p>
    <w:p w14:paraId="23004F9D" w14:textId="77777777" w:rsidR="00D01BF5" w:rsidRPr="00AC15C7" w:rsidRDefault="00D01BF5" w:rsidP="005E0C75">
      <w:pPr>
        <w:rPr>
          <w:rFonts w:ascii="Arial" w:hAnsi="Arial" w:cs="Arial"/>
          <w:color w:val="FF0000"/>
          <w:sz w:val="20"/>
          <w:szCs w:val="20"/>
        </w:rPr>
      </w:pPr>
    </w:p>
    <w:p w14:paraId="5DFAF381" w14:textId="2852D714" w:rsidR="009C53F5" w:rsidRPr="00AC15C7" w:rsidRDefault="00B32A10" w:rsidP="2EBBA5DB">
      <w:pPr>
        <w:rPr>
          <w:rFonts w:ascii="Arial" w:hAnsi="Arial" w:cs="Arial"/>
          <w:b/>
          <w:bCs/>
          <w:sz w:val="20"/>
          <w:szCs w:val="20"/>
          <w:u w:val="single"/>
        </w:rPr>
      </w:pPr>
      <w:r w:rsidRPr="2EBBA5DB">
        <w:rPr>
          <w:rFonts w:ascii="Arial" w:hAnsi="Arial" w:cs="Arial"/>
          <w:b/>
          <w:bCs/>
          <w:sz w:val="20"/>
          <w:szCs w:val="20"/>
          <w:u w:val="single"/>
        </w:rPr>
        <w:t xml:space="preserve">3. </w:t>
      </w:r>
      <w:r w:rsidR="009C53F5" w:rsidRPr="2EBBA5DB">
        <w:rPr>
          <w:rFonts w:ascii="Arial" w:hAnsi="Arial" w:cs="Arial"/>
          <w:b/>
          <w:bCs/>
          <w:sz w:val="20"/>
          <w:szCs w:val="20"/>
          <w:u w:val="single"/>
        </w:rPr>
        <w:t xml:space="preserve">Our Community and Having Due Regard to the </w:t>
      </w:r>
      <w:r w:rsidR="19F35851" w:rsidRPr="2EBBA5DB">
        <w:rPr>
          <w:rFonts w:ascii="Arial" w:hAnsi="Arial" w:cs="Arial"/>
          <w:b/>
          <w:bCs/>
          <w:sz w:val="20"/>
          <w:szCs w:val="20"/>
          <w:u w:val="single"/>
        </w:rPr>
        <w:t xml:space="preserve">Public sector </w:t>
      </w:r>
      <w:r w:rsidR="009C53F5" w:rsidRPr="2EBBA5DB">
        <w:rPr>
          <w:rFonts w:ascii="Arial" w:hAnsi="Arial" w:cs="Arial"/>
          <w:b/>
          <w:bCs/>
          <w:sz w:val="20"/>
          <w:szCs w:val="20"/>
          <w:u w:val="single"/>
        </w:rPr>
        <w:t>Equality Duty</w:t>
      </w:r>
    </w:p>
    <w:p w14:paraId="4B1DBBB4" w14:textId="4EB6C946" w:rsidR="00184CB1" w:rsidRPr="00AC15C7" w:rsidRDefault="00184CB1">
      <w:pPr>
        <w:rPr>
          <w:rFonts w:ascii="Arial" w:hAnsi="Arial" w:cs="Arial"/>
          <w:b/>
          <w:sz w:val="20"/>
          <w:szCs w:val="20"/>
          <w:u w:val="single"/>
        </w:rPr>
      </w:pPr>
    </w:p>
    <w:p w14:paraId="4214B16F" w14:textId="42EA481D" w:rsidR="00184CB1" w:rsidRPr="00AC15C7" w:rsidRDefault="00CA5F24">
      <w:pPr>
        <w:rPr>
          <w:rFonts w:ascii="Arial" w:hAnsi="Arial" w:cs="Arial"/>
          <w:b/>
          <w:bCs/>
          <w:sz w:val="20"/>
          <w:szCs w:val="20"/>
        </w:rPr>
      </w:pPr>
      <w:r w:rsidRPr="2EBBA5DB">
        <w:rPr>
          <w:rFonts w:ascii="Arial" w:hAnsi="Arial" w:cs="Arial"/>
          <w:b/>
          <w:bCs/>
          <w:sz w:val="20"/>
          <w:szCs w:val="20"/>
        </w:rPr>
        <w:t xml:space="preserve">Equality, Diversity and Inclusion </w:t>
      </w:r>
      <w:r w:rsidR="53CD2E84" w:rsidRPr="2EBBA5DB">
        <w:rPr>
          <w:rFonts w:ascii="Arial" w:hAnsi="Arial" w:cs="Arial"/>
          <w:b/>
          <w:bCs/>
          <w:sz w:val="20"/>
          <w:szCs w:val="20"/>
        </w:rPr>
        <w:t xml:space="preserve">(EDI) </w:t>
      </w:r>
      <w:r w:rsidR="00184CB1" w:rsidRPr="2EBBA5DB">
        <w:rPr>
          <w:rFonts w:ascii="Arial" w:hAnsi="Arial" w:cs="Arial"/>
          <w:b/>
          <w:bCs/>
          <w:sz w:val="20"/>
          <w:szCs w:val="20"/>
        </w:rPr>
        <w:t>Policy</w:t>
      </w:r>
    </w:p>
    <w:p w14:paraId="1784335E" w14:textId="77777777" w:rsidR="007B297B" w:rsidRPr="00AC15C7" w:rsidRDefault="007B297B">
      <w:pPr>
        <w:rPr>
          <w:rFonts w:ascii="Arial" w:hAnsi="Arial" w:cs="Arial"/>
          <w:b/>
          <w:sz w:val="20"/>
          <w:szCs w:val="20"/>
          <w:u w:val="single"/>
        </w:rPr>
      </w:pPr>
    </w:p>
    <w:p w14:paraId="1EFD6C19" w14:textId="4E25843A" w:rsidR="00184CB1" w:rsidRPr="00AC15C7" w:rsidRDefault="00184CB1" w:rsidP="00184CB1">
      <w:pPr>
        <w:jc w:val="both"/>
        <w:rPr>
          <w:rFonts w:ascii="Arial" w:eastAsia="Calibri" w:hAnsi="Arial" w:cs="Arial"/>
          <w:sz w:val="20"/>
          <w:szCs w:val="20"/>
        </w:rPr>
      </w:pPr>
      <w:r w:rsidRPr="00AC15C7">
        <w:rPr>
          <w:rFonts w:ascii="Arial" w:eastAsia="Calibri" w:hAnsi="Arial" w:cs="Arial"/>
          <w:sz w:val="20"/>
          <w:szCs w:val="20"/>
        </w:rPr>
        <w:t>We recognise and value the diversity of</w:t>
      </w:r>
      <w:r w:rsidR="00EC1508" w:rsidRPr="00AC15C7">
        <w:rPr>
          <w:rFonts w:ascii="Arial" w:eastAsia="Calibri" w:hAnsi="Arial" w:cs="Arial"/>
          <w:sz w:val="20"/>
          <w:szCs w:val="20"/>
        </w:rPr>
        <w:t xml:space="preserve"> our </w:t>
      </w:r>
      <w:r w:rsidR="00CA5F24" w:rsidRPr="00AC15C7">
        <w:rPr>
          <w:rFonts w:ascii="Arial" w:eastAsia="Calibri" w:hAnsi="Arial" w:cs="Arial"/>
          <w:sz w:val="20"/>
          <w:szCs w:val="20"/>
        </w:rPr>
        <w:t>residents as</w:t>
      </w:r>
      <w:r w:rsidR="00BD1CC5" w:rsidRPr="00AC15C7">
        <w:rPr>
          <w:rFonts w:ascii="Arial" w:eastAsia="Calibri" w:hAnsi="Arial" w:cs="Arial"/>
          <w:sz w:val="20"/>
          <w:szCs w:val="20"/>
        </w:rPr>
        <w:t xml:space="preserve"> </w:t>
      </w:r>
      <w:r w:rsidR="00CA5F24" w:rsidRPr="00AC15C7">
        <w:rPr>
          <w:rFonts w:ascii="Arial" w:eastAsia="Calibri" w:hAnsi="Arial" w:cs="Arial"/>
          <w:sz w:val="20"/>
          <w:szCs w:val="20"/>
        </w:rPr>
        <w:t>well</w:t>
      </w:r>
      <w:r w:rsidR="00832DE9" w:rsidRPr="00AC15C7">
        <w:rPr>
          <w:rFonts w:ascii="Arial" w:eastAsia="Calibri" w:hAnsi="Arial" w:cs="Arial"/>
          <w:sz w:val="20"/>
          <w:szCs w:val="20"/>
        </w:rPr>
        <w:t xml:space="preserve"> as those who choose to </w:t>
      </w:r>
      <w:r w:rsidRPr="00AC15C7">
        <w:rPr>
          <w:rFonts w:ascii="Arial" w:eastAsia="Calibri" w:hAnsi="Arial" w:cs="Arial"/>
          <w:sz w:val="20"/>
          <w:szCs w:val="20"/>
        </w:rPr>
        <w:t xml:space="preserve">work and who </w:t>
      </w:r>
      <w:r w:rsidR="00BD1CC5" w:rsidRPr="00AC15C7">
        <w:rPr>
          <w:rFonts w:ascii="Arial" w:eastAsia="Calibri" w:hAnsi="Arial" w:cs="Arial"/>
          <w:sz w:val="20"/>
          <w:szCs w:val="20"/>
        </w:rPr>
        <w:t>visi</w:t>
      </w:r>
      <w:r w:rsidRPr="00AC15C7">
        <w:rPr>
          <w:rFonts w:ascii="Arial" w:eastAsia="Calibri" w:hAnsi="Arial" w:cs="Arial"/>
          <w:sz w:val="20"/>
          <w:szCs w:val="20"/>
        </w:rPr>
        <w:t xml:space="preserve">t the district. </w:t>
      </w:r>
      <w:r w:rsidR="00EC7C60" w:rsidRPr="00AC15C7">
        <w:rPr>
          <w:rFonts w:ascii="Arial" w:eastAsia="Calibri" w:hAnsi="Arial" w:cs="Arial"/>
          <w:sz w:val="20"/>
          <w:szCs w:val="20"/>
        </w:rPr>
        <w:t xml:space="preserve"> </w:t>
      </w:r>
      <w:r w:rsidR="00EC7E41" w:rsidRPr="00AC15C7">
        <w:rPr>
          <w:rFonts w:ascii="Arial" w:eastAsia="Calibri" w:hAnsi="Arial" w:cs="Arial"/>
          <w:sz w:val="20"/>
          <w:szCs w:val="20"/>
        </w:rPr>
        <w:t>The Council is committed to continue to look to b</w:t>
      </w:r>
      <w:r w:rsidR="00E4556B" w:rsidRPr="00AC15C7">
        <w:rPr>
          <w:rFonts w:ascii="Arial" w:eastAsia="Calibri" w:hAnsi="Arial" w:cs="Arial"/>
          <w:sz w:val="20"/>
          <w:szCs w:val="20"/>
        </w:rPr>
        <w:t>uild an inclusive workplace</w:t>
      </w:r>
      <w:r w:rsidR="2DF0DFAB" w:rsidRPr="00AC15C7">
        <w:rPr>
          <w:rFonts w:ascii="Arial" w:eastAsia="Calibri" w:hAnsi="Arial" w:cs="Arial"/>
          <w:sz w:val="20"/>
          <w:szCs w:val="20"/>
        </w:rPr>
        <w:t>, promoting EDI through its business functions and work to ensure that people are treated fai</w:t>
      </w:r>
      <w:r w:rsidR="6CE81920" w:rsidRPr="00AC15C7">
        <w:rPr>
          <w:rFonts w:ascii="Arial" w:eastAsia="Calibri" w:hAnsi="Arial" w:cs="Arial"/>
          <w:sz w:val="20"/>
          <w:szCs w:val="20"/>
        </w:rPr>
        <w:t>rly</w:t>
      </w:r>
      <w:r w:rsidR="2DF0DFAB" w:rsidRPr="00AC15C7">
        <w:rPr>
          <w:rFonts w:ascii="Arial" w:eastAsia="Calibri" w:hAnsi="Arial" w:cs="Arial"/>
          <w:sz w:val="20"/>
          <w:szCs w:val="20"/>
        </w:rPr>
        <w:t xml:space="preserve"> and that everyone </w:t>
      </w:r>
      <w:r w:rsidR="2D86731E" w:rsidRPr="00AC15C7">
        <w:rPr>
          <w:rFonts w:ascii="Arial" w:eastAsia="Calibri" w:hAnsi="Arial" w:cs="Arial"/>
          <w:sz w:val="20"/>
          <w:szCs w:val="20"/>
        </w:rPr>
        <w:t>can</w:t>
      </w:r>
      <w:r w:rsidR="2DF0DFAB" w:rsidRPr="00AC15C7">
        <w:rPr>
          <w:rFonts w:ascii="Arial" w:eastAsia="Calibri" w:hAnsi="Arial" w:cs="Arial"/>
          <w:sz w:val="20"/>
          <w:szCs w:val="20"/>
        </w:rPr>
        <w:t xml:space="preserve"> live, learn and relax in the district. </w:t>
      </w:r>
    </w:p>
    <w:p w14:paraId="34E78C9D" w14:textId="77777777" w:rsidR="00184CB1" w:rsidRPr="00AC15C7" w:rsidRDefault="00184CB1" w:rsidP="00184CB1">
      <w:pPr>
        <w:jc w:val="both"/>
        <w:rPr>
          <w:rFonts w:ascii="Arial" w:eastAsia="Calibri" w:hAnsi="Arial" w:cs="Arial"/>
          <w:sz w:val="20"/>
          <w:szCs w:val="20"/>
        </w:rPr>
      </w:pPr>
    </w:p>
    <w:p w14:paraId="320A244D" w14:textId="4CA2DF17" w:rsidR="00184CB1" w:rsidRPr="00AC15C7" w:rsidRDefault="00A23022" w:rsidP="00184CB1">
      <w:pPr>
        <w:jc w:val="both"/>
        <w:rPr>
          <w:rFonts w:ascii="Arial" w:eastAsia="Calibri" w:hAnsi="Arial" w:cs="Arial"/>
          <w:sz w:val="20"/>
          <w:szCs w:val="20"/>
        </w:rPr>
      </w:pPr>
      <w:r w:rsidRPr="00AC15C7">
        <w:rPr>
          <w:rFonts w:ascii="Arial" w:eastAsia="Calibri" w:hAnsi="Arial" w:cs="Arial"/>
          <w:sz w:val="20"/>
          <w:szCs w:val="20"/>
        </w:rPr>
        <w:t>The Council r</w:t>
      </w:r>
      <w:r w:rsidR="00184CB1" w:rsidRPr="00AC15C7">
        <w:rPr>
          <w:rFonts w:ascii="Arial" w:eastAsia="Calibri" w:hAnsi="Arial" w:cs="Arial"/>
          <w:sz w:val="20"/>
          <w:szCs w:val="20"/>
        </w:rPr>
        <w:t>ecognise</w:t>
      </w:r>
      <w:r w:rsidRPr="00AC15C7">
        <w:rPr>
          <w:rFonts w:ascii="Arial" w:eastAsia="Calibri" w:hAnsi="Arial" w:cs="Arial"/>
          <w:sz w:val="20"/>
          <w:szCs w:val="20"/>
        </w:rPr>
        <w:t>s</w:t>
      </w:r>
      <w:r w:rsidR="00184CB1" w:rsidRPr="00AC15C7">
        <w:rPr>
          <w:rFonts w:ascii="Arial" w:eastAsia="Calibri" w:hAnsi="Arial" w:cs="Arial"/>
          <w:sz w:val="20"/>
          <w:szCs w:val="20"/>
        </w:rPr>
        <w:t xml:space="preserve"> that</w:t>
      </w:r>
      <w:r w:rsidR="00242398" w:rsidRPr="00AC15C7">
        <w:rPr>
          <w:rFonts w:ascii="Arial" w:eastAsia="Calibri" w:hAnsi="Arial" w:cs="Arial"/>
          <w:sz w:val="20"/>
          <w:szCs w:val="20"/>
        </w:rPr>
        <w:t xml:space="preserve"> it</w:t>
      </w:r>
      <w:r w:rsidR="003C16DD" w:rsidRPr="00AC15C7">
        <w:rPr>
          <w:rFonts w:ascii="Arial" w:eastAsia="Calibri" w:hAnsi="Arial" w:cs="Arial"/>
          <w:sz w:val="20"/>
          <w:szCs w:val="20"/>
        </w:rPr>
        <w:t xml:space="preserve"> </w:t>
      </w:r>
      <w:r w:rsidR="00184CB1" w:rsidRPr="00AC15C7">
        <w:rPr>
          <w:rFonts w:ascii="Arial" w:eastAsia="Calibri" w:hAnsi="Arial" w:cs="Arial"/>
          <w:sz w:val="20"/>
          <w:szCs w:val="20"/>
        </w:rPr>
        <w:t>serve</w:t>
      </w:r>
      <w:r w:rsidR="00242398" w:rsidRPr="00AC15C7">
        <w:rPr>
          <w:rFonts w:ascii="Arial" w:eastAsia="Calibri" w:hAnsi="Arial" w:cs="Arial"/>
          <w:sz w:val="20"/>
          <w:szCs w:val="20"/>
        </w:rPr>
        <w:t>s</w:t>
      </w:r>
      <w:r w:rsidR="00184CB1" w:rsidRPr="00AC15C7">
        <w:rPr>
          <w:rFonts w:ascii="Arial" w:eastAsia="Calibri" w:hAnsi="Arial" w:cs="Arial"/>
          <w:sz w:val="20"/>
          <w:szCs w:val="20"/>
        </w:rPr>
        <w:t xml:space="preserve"> our employees and customer</w:t>
      </w:r>
      <w:r w:rsidR="00242398" w:rsidRPr="00AC15C7">
        <w:rPr>
          <w:rFonts w:ascii="Arial" w:eastAsia="Calibri" w:hAnsi="Arial" w:cs="Arial"/>
          <w:sz w:val="20"/>
          <w:szCs w:val="20"/>
        </w:rPr>
        <w:t>s but</w:t>
      </w:r>
      <w:r w:rsidR="00184CB1" w:rsidRPr="00AC15C7">
        <w:rPr>
          <w:rFonts w:ascii="Arial" w:eastAsia="Calibri" w:hAnsi="Arial" w:cs="Arial"/>
          <w:sz w:val="20"/>
          <w:szCs w:val="20"/>
        </w:rPr>
        <w:t xml:space="preserve"> also</w:t>
      </w:r>
      <w:r w:rsidR="003C16DD" w:rsidRPr="00AC15C7">
        <w:rPr>
          <w:rFonts w:ascii="Arial" w:eastAsia="Calibri" w:hAnsi="Arial" w:cs="Arial"/>
          <w:sz w:val="20"/>
          <w:szCs w:val="20"/>
        </w:rPr>
        <w:t xml:space="preserve"> </w:t>
      </w:r>
      <w:r w:rsidR="00184CB1" w:rsidRPr="00AC15C7">
        <w:rPr>
          <w:rFonts w:ascii="Arial" w:eastAsia="Calibri" w:hAnsi="Arial" w:cs="Arial"/>
          <w:sz w:val="20"/>
          <w:szCs w:val="20"/>
        </w:rPr>
        <w:t>work</w:t>
      </w:r>
      <w:r w:rsidR="00242398" w:rsidRPr="00AC15C7">
        <w:rPr>
          <w:rFonts w:ascii="Arial" w:eastAsia="Calibri" w:hAnsi="Arial" w:cs="Arial"/>
          <w:sz w:val="20"/>
          <w:szCs w:val="20"/>
        </w:rPr>
        <w:t>s</w:t>
      </w:r>
      <w:r w:rsidR="00184CB1" w:rsidRPr="00AC15C7">
        <w:rPr>
          <w:rFonts w:ascii="Arial" w:eastAsia="Calibri" w:hAnsi="Arial" w:cs="Arial"/>
          <w:sz w:val="20"/>
          <w:szCs w:val="20"/>
        </w:rPr>
        <w:t xml:space="preserve"> to engage </w:t>
      </w:r>
      <w:r w:rsidR="00242398" w:rsidRPr="00AC15C7">
        <w:rPr>
          <w:rFonts w:ascii="Arial" w:eastAsia="Calibri" w:hAnsi="Arial" w:cs="Arial"/>
          <w:sz w:val="20"/>
          <w:szCs w:val="20"/>
        </w:rPr>
        <w:t>its</w:t>
      </w:r>
      <w:r w:rsidR="00184CB1" w:rsidRPr="00AC15C7">
        <w:rPr>
          <w:rFonts w:ascii="Arial" w:eastAsia="Calibri" w:hAnsi="Arial" w:cs="Arial"/>
          <w:sz w:val="20"/>
          <w:szCs w:val="20"/>
        </w:rPr>
        <w:t xml:space="preserve"> communities to deliver positive change in the district. The policy has three specific focuses: </w:t>
      </w:r>
    </w:p>
    <w:p w14:paraId="4A1F5977" w14:textId="77777777" w:rsidR="00184CB1" w:rsidRPr="00AC15C7" w:rsidRDefault="00184CB1" w:rsidP="00184CB1">
      <w:pPr>
        <w:jc w:val="both"/>
        <w:rPr>
          <w:rFonts w:ascii="Arial" w:eastAsia="Calibri" w:hAnsi="Arial" w:cs="Arial"/>
          <w:sz w:val="20"/>
          <w:szCs w:val="20"/>
        </w:rPr>
      </w:pPr>
    </w:p>
    <w:p w14:paraId="2FB80C9D" w14:textId="77777777" w:rsidR="00184CB1" w:rsidRPr="00AC15C7" w:rsidRDefault="00184CB1" w:rsidP="00184CB1">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workforce</w:t>
      </w:r>
    </w:p>
    <w:p w14:paraId="42C8A978" w14:textId="77777777" w:rsidR="00184CB1" w:rsidRPr="00AC15C7" w:rsidRDefault="00184CB1" w:rsidP="00184CB1">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customers</w:t>
      </w:r>
    </w:p>
    <w:p w14:paraId="4DDF3941" w14:textId="54F7310A" w:rsidR="00F0415A" w:rsidRPr="00AC15C7" w:rsidRDefault="00184CB1" w:rsidP="1D14D985">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communities</w:t>
      </w:r>
    </w:p>
    <w:p w14:paraId="32C51711" w14:textId="77777777" w:rsidR="00184CB1" w:rsidRPr="00AC15C7" w:rsidRDefault="00184CB1" w:rsidP="00184CB1">
      <w:pPr>
        <w:jc w:val="both"/>
        <w:rPr>
          <w:rFonts w:ascii="Arial" w:eastAsia="Calibri" w:hAnsi="Arial" w:cs="Arial"/>
          <w:sz w:val="20"/>
          <w:szCs w:val="20"/>
        </w:rPr>
      </w:pPr>
    </w:p>
    <w:p w14:paraId="1CB19F9D" w14:textId="1CB81E32" w:rsidR="00184CB1" w:rsidRPr="00AC15C7" w:rsidRDefault="00184CB1" w:rsidP="00184CB1">
      <w:pPr>
        <w:jc w:val="both"/>
        <w:rPr>
          <w:rFonts w:ascii="Arial" w:eastAsia="Calibri" w:hAnsi="Arial" w:cs="Arial"/>
          <w:b/>
          <w:sz w:val="20"/>
          <w:szCs w:val="20"/>
        </w:rPr>
      </w:pPr>
      <w:r w:rsidRPr="00AC15C7">
        <w:rPr>
          <w:rFonts w:ascii="Arial" w:eastAsia="Calibri" w:hAnsi="Arial" w:cs="Arial"/>
          <w:b/>
          <w:sz w:val="20"/>
          <w:szCs w:val="20"/>
        </w:rPr>
        <w:t>E</w:t>
      </w:r>
      <w:r w:rsidR="00203D35" w:rsidRPr="00AC15C7">
        <w:rPr>
          <w:rFonts w:ascii="Arial" w:eastAsia="Calibri" w:hAnsi="Arial" w:cs="Arial"/>
          <w:b/>
          <w:sz w:val="20"/>
          <w:szCs w:val="20"/>
        </w:rPr>
        <w:t>quality, Diversity, Inclusion o</w:t>
      </w:r>
      <w:r w:rsidRPr="00AC15C7">
        <w:rPr>
          <w:rFonts w:ascii="Arial" w:eastAsia="Calibri" w:hAnsi="Arial" w:cs="Arial"/>
          <w:b/>
          <w:sz w:val="20"/>
          <w:szCs w:val="20"/>
        </w:rPr>
        <w:t>bjectives</w:t>
      </w:r>
      <w:r w:rsidR="0025119C" w:rsidRPr="00AC15C7">
        <w:rPr>
          <w:rFonts w:ascii="Arial" w:eastAsia="Calibri" w:hAnsi="Arial" w:cs="Arial"/>
          <w:b/>
          <w:sz w:val="20"/>
          <w:szCs w:val="20"/>
        </w:rPr>
        <w:t xml:space="preserve"> </w:t>
      </w:r>
    </w:p>
    <w:p w14:paraId="6545121D" w14:textId="77777777" w:rsidR="00184CB1" w:rsidRPr="00AC15C7" w:rsidRDefault="00184CB1" w:rsidP="00184CB1">
      <w:pPr>
        <w:jc w:val="both"/>
        <w:rPr>
          <w:rFonts w:ascii="Arial" w:eastAsia="Calibri" w:hAnsi="Arial" w:cs="Arial"/>
          <w:sz w:val="20"/>
          <w:szCs w:val="20"/>
        </w:rPr>
      </w:pPr>
    </w:p>
    <w:p w14:paraId="25D4D8B3" w14:textId="481026A5" w:rsidR="00184CB1" w:rsidRPr="00AC15C7" w:rsidRDefault="00203D35" w:rsidP="00184CB1">
      <w:pPr>
        <w:jc w:val="both"/>
        <w:rPr>
          <w:rFonts w:ascii="Arial" w:eastAsia="Calibri" w:hAnsi="Arial" w:cs="Arial"/>
          <w:sz w:val="20"/>
          <w:szCs w:val="20"/>
        </w:rPr>
      </w:pPr>
      <w:r w:rsidRPr="00AC15C7">
        <w:rPr>
          <w:rFonts w:ascii="Arial" w:eastAsia="Calibri" w:hAnsi="Arial" w:cs="Arial"/>
          <w:sz w:val="20"/>
          <w:szCs w:val="20"/>
        </w:rPr>
        <w:t xml:space="preserve">The following objectives </w:t>
      </w:r>
      <w:r w:rsidR="00A75494" w:rsidRPr="00AC15C7">
        <w:rPr>
          <w:rFonts w:ascii="Arial" w:eastAsia="Calibri" w:hAnsi="Arial" w:cs="Arial"/>
          <w:sz w:val="20"/>
          <w:szCs w:val="20"/>
        </w:rPr>
        <w:t>are set out within the policy; t</w:t>
      </w:r>
      <w:r w:rsidR="00184CB1" w:rsidRPr="00AC15C7">
        <w:rPr>
          <w:rFonts w:ascii="Arial" w:eastAsia="Calibri" w:hAnsi="Arial" w:cs="Arial"/>
          <w:sz w:val="20"/>
          <w:szCs w:val="20"/>
        </w:rPr>
        <w:t xml:space="preserve">he Council will achieve its vision by delivering against </w:t>
      </w:r>
      <w:r w:rsidR="00A75494" w:rsidRPr="00AC15C7">
        <w:rPr>
          <w:rFonts w:ascii="Arial" w:eastAsia="Calibri" w:hAnsi="Arial" w:cs="Arial"/>
          <w:sz w:val="20"/>
          <w:szCs w:val="20"/>
        </w:rPr>
        <w:t>each of these:</w:t>
      </w:r>
      <w:r w:rsidR="00184CB1" w:rsidRPr="00AC15C7">
        <w:rPr>
          <w:rFonts w:ascii="Arial" w:eastAsia="Calibri" w:hAnsi="Arial" w:cs="Arial"/>
          <w:sz w:val="20"/>
          <w:szCs w:val="20"/>
        </w:rPr>
        <w:t xml:space="preserve"> </w:t>
      </w:r>
    </w:p>
    <w:p w14:paraId="718A0FA9" w14:textId="77777777" w:rsidR="00184CB1" w:rsidRPr="00AC15C7" w:rsidRDefault="00184CB1" w:rsidP="00184CB1">
      <w:pPr>
        <w:jc w:val="both"/>
        <w:rPr>
          <w:rFonts w:ascii="Arial" w:eastAsia="Calibri" w:hAnsi="Arial" w:cs="Arial"/>
          <w:sz w:val="20"/>
          <w:szCs w:val="20"/>
        </w:rPr>
      </w:pPr>
    </w:p>
    <w:p w14:paraId="5887AEEB" w14:textId="7D269243"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Objective 1:</w:t>
      </w:r>
      <w:r w:rsidRPr="00AC15C7">
        <w:rPr>
          <w:rFonts w:ascii="Arial" w:eastAsia="Calibri" w:hAnsi="Arial" w:cs="Arial"/>
          <w:sz w:val="20"/>
          <w:szCs w:val="20"/>
        </w:rPr>
        <w:t xml:space="preserve">  We will identify the ways to improve our workforce data collection which will be used to inform policy development and workforce </w:t>
      </w:r>
      <w:r w:rsidR="00A11828" w:rsidRPr="00AC15C7">
        <w:rPr>
          <w:rFonts w:ascii="Arial" w:eastAsia="Calibri" w:hAnsi="Arial" w:cs="Arial"/>
          <w:sz w:val="20"/>
          <w:szCs w:val="20"/>
        </w:rPr>
        <w:t>strategy.</w:t>
      </w:r>
    </w:p>
    <w:p w14:paraId="684E5632" w14:textId="77777777" w:rsidR="00184CB1" w:rsidRPr="00AC15C7" w:rsidRDefault="00184CB1" w:rsidP="00184CB1">
      <w:pPr>
        <w:jc w:val="both"/>
        <w:rPr>
          <w:rFonts w:ascii="Arial" w:eastAsia="Calibri" w:hAnsi="Arial" w:cs="Arial"/>
          <w:sz w:val="20"/>
          <w:szCs w:val="20"/>
        </w:rPr>
      </w:pPr>
    </w:p>
    <w:p w14:paraId="204D9A6D" w14:textId="7C57855B"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Objective 2:</w:t>
      </w:r>
      <w:r w:rsidRPr="00AC15C7">
        <w:rPr>
          <w:rFonts w:ascii="Arial" w:eastAsia="Calibri" w:hAnsi="Arial" w:cs="Arial"/>
          <w:sz w:val="20"/>
          <w:szCs w:val="20"/>
        </w:rPr>
        <w:t xml:space="preserve"> We will provide learning opportunities for our workforce and our </w:t>
      </w:r>
      <w:r w:rsidR="00A11828">
        <w:rPr>
          <w:rFonts w:ascii="Arial" w:eastAsia="Calibri" w:hAnsi="Arial" w:cs="Arial"/>
          <w:sz w:val="20"/>
          <w:szCs w:val="20"/>
        </w:rPr>
        <w:t>M</w:t>
      </w:r>
      <w:r w:rsidR="00A11828" w:rsidRPr="00AC15C7">
        <w:rPr>
          <w:rFonts w:ascii="Arial" w:eastAsia="Calibri" w:hAnsi="Arial" w:cs="Arial"/>
          <w:sz w:val="20"/>
          <w:szCs w:val="20"/>
        </w:rPr>
        <w:t>embers</w:t>
      </w:r>
      <w:r w:rsidRPr="00AC15C7">
        <w:rPr>
          <w:rFonts w:ascii="Arial" w:eastAsia="Calibri" w:hAnsi="Arial" w:cs="Arial"/>
          <w:sz w:val="20"/>
          <w:szCs w:val="20"/>
        </w:rPr>
        <w:t xml:space="preserve"> to develop a wider understanding of our communities and their diverse needs </w:t>
      </w:r>
    </w:p>
    <w:p w14:paraId="5C2A0E67" w14:textId="77777777" w:rsidR="00184CB1" w:rsidRPr="00AC15C7" w:rsidRDefault="00184CB1" w:rsidP="00184CB1">
      <w:pPr>
        <w:jc w:val="both"/>
        <w:rPr>
          <w:rFonts w:ascii="Arial" w:eastAsia="Calibri" w:hAnsi="Arial" w:cs="Arial"/>
          <w:sz w:val="20"/>
          <w:szCs w:val="20"/>
        </w:rPr>
      </w:pPr>
    </w:p>
    <w:p w14:paraId="54777835" w14:textId="366C1EFF"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 xml:space="preserve">Objective 3: </w:t>
      </w:r>
      <w:r w:rsidR="00D156A6" w:rsidRPr="00AC15C7">
        <w:rPr>
          <w:rFonts w:ascii="Arial" w:eastAsia="Calibri" w:hAnsi="Arial" w:cs="Arial"/>
          <w:sz w:val="20"/>
          <w:szCs w:val="20"/>
        </w:rPr>
        <w:t>As officers and Members</w:t>
      </w:r>
      <w:r w:rsidR="00FD21D5" w:rsidRPr="00AC15C7">
        <w:rPr>
          <w:rFonts w:ascii="Arial" w:eastAsia="Calibri" w:hAnsi="Arial" w:cs="Arial"/>
          <w:sz w:val="20"/>
          <w:szCs w:val="20"/>
        </w:rPr>
        <w:t xml:space="preserve"> w</w:t>
      </w:r>
      <w:r w:rsidR="00680A21" w:rsidRPr="00AC15C7">
        <w:rPr>
          <w:rFonts w:ascii="Arial" w:eastAsia="Calibri" w:hAnsi="Arial" w:cs="Arial"/>
          <w:sz w:val="20"/>
          <w:szCs w:val="20"/>
        </w:rPr>
        <w:t>e</w:t>
      </w:r>
      <w:r w:rsidRPr="00AC15C7">
        <w:rPr>
          <w:rFonts w:ascii="Arial" w:eastAsia="Calibri" w:hAnsi="Arial" w:cs="Arial"/>
          <w:sz w:val="20"/>
          <w:szCs w:val="20"/>
        </w:rPr>
        <w:t xml:space="preserve"> will improve our knowledge of, and our contact with, all communities and ensure that communities can continue to be involved in decision making </w:t>
      </w:r>
      <w:r w:rsidR="00A11828" w:rsidRPr="00AC15C7">
        <w:rPr>
          <w:rFonts w:ascii="Arial" w:eastAsia="Calibri" w:hAnsi="Arial" w:cs="Arial"/>
          <w:sz w:val="20"/>
          <w:szCs w:val="20"/>
        </w:rPr>
        <w:t>processes.</w:t>
      </w:r>
    </w:p>
    <w:p w14:paraId="34986407" w14:textId="554242FF" w:rsidR="005B2348" w:rsidRPr="00AC15C7" w:rsidRDefault="005B2348" w:rsidP="00184CB1">
      <w:pPr>
        <w:jc w:val="both"/>
        <w:rPr>
          <w:rFonts w:ascii="Arial" w:eastAsia="Calibri" w:hAnsi="Arial" w:cs="Arial"/>
          <w:sz w:val="20"/>
          <w:szCs w:val="20"/>
        </w:rPr>
      </w:pPr>
    </w:p>
    <w:p w14:paraId="2EAE4F3F" w14:textId="10C5EA9E" w:rsidR="005B2348" w:rsidRPr="00AC15C7" w:rsidRDefault="005B2348" w:rsidP="005B2348">
      <w:pPr>
        <w:jc w:val="both"/>
        <w:rPr>
          <w:rFonts w:ascii="Arial" w:hAnsi="Arial" w:cs="Arial"/>
          <w:sz w:val="20"/>
          <w:szCs w:val="20"/>
        </w:rPr>
      </w:pPr>
      <w:r w:rsidRPr="2EBBA5DB">
        <w:rPr>
          <w:rFonts w:ascii="Arial" w:hAnsi="Arial" w:cs="Arial"/>
          <w:sz w:val="20"/>
          <w:szCs w:val="20"/>
        </w:rPr>
        <w:t xml:space="preserve">The </w:t>
      </w:r>
      <w:r w:rsidR="384A4C14" w:rsidRPr="2EBBA5DB">
        <w:rPr>
          <w:rFonts w:ascii="Arial" w:hAnsi="Arial" w:cs="Arial"/>
          <w:sz w:val="20"/>
          <w:szCs w:val="20"/>
        </w:rPr>
        <w:t xml:space="preserve">EDI </w:t>
      </w:r>
      <w:r w:rsidRPr="2EBBA5DB">
        <w:rPr>
          <w:rFonts w:ascii="Arial" w:hAnsi="Arial" w:cs="Arial"/>
          <w:sz w:val="20"/>
          <w:szCs w:val="20"/>
        </w:rPr>
        <w:t xml:space="preserve">policy </w:t>
      </w:r>
      <w:r w:rsidR="00DF3CF9" w:rsidRPr="2EBBA5DB">
        <w:rPr>
          <w:rFonts w:ascii="Arial" w:hAnsi="Arial" w:cs="Arial"/>
          <w:sz w:val="20"/>
          <w:szCs w:val="20"/>
        </w:rPr>
        <w:t>is</w:t>
      </w:r>
      <w:r w:rsidRPr="2EBBA5DB">
        <w:rPr>
          <w:rFonts w:ascii="Arial" w:hAnsi="Arial" w:cs="Arial"/>
          <w:sz w:val="20"/>
          <w:szCs w:val="20"/>
        </w:rPr>
        <w:t xml:space="preserve"> reviewed annually to ensure </w:t>
      </w:r>
      <w:r w:rsidR="007A3721" w:rsidRPr="2EBBA5DB">
        <w:rPr>
          <w:rFonts w:ascii="Arial" w:hAnsi="Arial" w:cs="Arial"/>
          <w:sz w:val="20"/>
          <w:szCs w:val="20"/>
        </w:rPr>
        <w:t>our</w:t>
      </w:r>
      <w:r w:rsidRPr="2EBBA5DB">
        <w:rPr>
          <w:rFonts w:ascii="Arial" w:hAnsi="Arial" w:cs="Arial"/>
          <w:sz w:val="20"/>
          <w:szCs w:val="20"/>
        </w:rPr>
        <w:t xml:space="preserve"> objectives</w:t>
      </w:r>
      <w:r w:rsidR="007A3721" w:rsidRPr="2EBBA5DB">
        <w:rPr>
          <w:rFonts w:ascii="Arial" w:hAnsi="Arial" w:cs="Arial"/>
          <w:sz w:val="20"/>
          <w:szCs w:val="20"/>
        </w:rPr>
        <w:t xml:space="preserve"> are met</w:t>
      </w:r>
      <w:r w:rsidRPr="2EBBA5DB">
        <w:rPr>
          <w:rFonts w:ascii="Arial" w:hAnsi="Arial" w:cs="Arial"/>
          <w:sz w:val="20"/>
          <w:szCs w:val="20"/>
        </w:rPr>
        <w:t xml:space="preserve"> and to consider revi</w:t>
      </w:r>
      <w:r w:rsidR="007A3721" w:rsidRPr="2EBBA5DB">
        <w:rPr>
          <w:rFonts w:ascii="Arial" w:hAnsi="Arial" w:cs="Arial"/>
          <w:sz w:val="20"/>
          <w:szCs w:val="20"/>
        </w:rPr>
        <w:t>sing</w:t>
      </w:r>
      <w:r w:rsidRPr="2EBBA5DB">
        <w:rPr>
          <w:rFonts w:ascii="Arial" w:hAnsi="Arial" w:cs="Arial"/>
          <w:sz w:val="20"/>
          <w:szCs w:val="20"/>
        </w:rPr>
        <w:t xml:space="preserve"> objectives for the following year.</w:t>
      </w:r>
    </w:p>
    <w:p w14:paraId="38F7EBBF" w14:textId="1A1BC712" w:rsidR="005B2348" w:rsidRPr="00AC15C7" w:rsidRDefault="005B2348" w:rsidP="005B2348">
      <w:pPr>
        <w:jc w:val="both"/>
        <w:rPr>
          <w:rFonts w:ascii="Arial" w:hAnsi="Arial" w:cs="Arial"/>
          <w:sz w:val="20"/>
          <w:szCs w:val="20"/>
        </w:rPr>
      </w:pPr>
    </w:p>
    <w:p w14:paraId="6050AE86" w14:textId="455F90A5" w:rsidR="00A04BE5" w:rsidRPr="00AC15C7" w:rsidRDefault="00A04BE5" w:rsidP="005B2348">
      <w:pPr>
        <w:jc w:val="both"/>
        <w:rPr>
          <w:rFonts w:ascii="Arial" w:hAnsi="Arial" w:cs="Arial"/>
          <w:sz w:val="20"/>
          <w:szCs w:val="20"/>
        </w:rPr>
      </w:pPr>
      <w:r w:rsidRPr="00AC15C7">
        <w:rPr>
          <w:rFonts w:ascii="Arial" w:hAnsi="Arial" w:cs="Arial"/>
          <w:sz w:val="20"/>
          <w:szCs w:val="20"/>
        </w:rPr>
        <w:t xml:space="preserve">An internal audit was carried out in 2023, which has </w:t>
      </w:r>
      <w:r w:rsidR="0082342C" w:rsidRPr="00AC15C7">
        <w:rPr>
          <w:rFonts w:ascii="Arial" w:hAnsi="Arial" w:cs="Arial"/>
          <w:sz w:val="20"/>
          <w:szCs w:val="20"/>
        </w:rPr>
        <w:t xml:space="preserve">reviewed </w:t>
      </w:r>
      <w:r w:rsidR="00546B08" w:rsidRPr="00AC15C7">
        <w:rPr>
          <w:rFonts w:ascii="Arial" w:hAnsi="Arial" w:cs="Arial"/>
          <w:sz w:val="20"/>
          <w:szCs w:val="20"/>
        </w:rPr>
        <w:t xml:space="preserve">EDI status at the Council.  </w:t>
      </w:r>
      <w:r w:rsidR="00E766FD" w:rsidRPr="00AC15C7">
        <w:rPr>
          <w:rFonts w:ascii="Arial" w:hAnsi="Arial" w:cs="Arial"/>
          <w:sz w:val="20"/>
          <w:szCs w:val="20"/>
        </w:rPr>
        <w:t xml:space="preserve">Areas to consider where highlighted and an action plan </w:t>
      </w:r>
      <w:r w:rsidR="006263FC" w:rsidRPr="00AC15C7">
        <w:rPr>
          <w:rFonts w:ascii="Arial" w:hAnsi="Arial" w:cs="Arial"/>
          <w:sz w:val="20"/>
          <w:szCs w:val="20"/>
        </w:rPr>
        <w:t>was</w:t>
      </w:r>
      <w:r w:rsidR="00E766FD" w:rsidRPr="00AC15C7">
        <w:rPr>
          <w:rFonts w:ascii="Arial" w:hAnsi="Arial" w:cs="Arial"/>
          <w:sz w:val="20"/>
          <w:szCs w:val="20"/>
        </w:rPr>
        <w:t xml:space="preserve"> developed </w:t>
      </w:r>
      <w:r w:rsidR="006263FC" w:rsidRPr="00AC15C7">
        <w:rPr>
          <w:rFonts w:ascii="Arial" w:hAnsi="Arial" w:cs="Arial"/>
          <w:sz w:val="20"/>
          <w:szCs w:val="20"/>
        </w:rPr>
        <w:t>with</w:t>
      </w:r>
      <w:r w:rsidR="00E766FD" w:rsidRPr="00AC15C7">
        <w:rPr>
          <w:rFonts w:ascii="Arial" w:hAnsi="Arial" w:cs="Arial"/>
          <w:sz w:val="20"/>
          <w:szCs w:val="20"/>
        </w:rPr>
        <w:t xml:space="preserve"> recommendations.</w:t>
      </w:r>
    </w:p>
    <w:p w14:paraId="5D865F1A" w14:textId="77777777" w:rsidR="00A04BE5" w:rsidRPr="00AC15C7" w:rsidRDefault="00A04BE5" w:rsidP="005B2348">
      <w:pPr>
        <w:jc w:val="both"/>
        <w:rPr>
          <w:rFonts w:ascii="Arial" w:hAnsi="Arial" w:cs="Arial"/>
          <w:sz w:val="20"/>
          <w:szCs w:val="20"/>
        </w:rPr>
      </w:pPr>
    </w:p>
    <w:p w14:paraId="3FCB00F4" w14:textId="2C67D02D" w:rsidR="005B2348" w:rsidRPr="00AC15C7" w:rsidRDefault="00F75049" w:rsidP="2DB24CD0">
      <w:pPr>
        <w:jc w:val="both"/>
        <w:rPr>
          <w:rFonts w:ascii="Arial" w:hAnsi="Arial" w:cs="Arial"/>
          <w:sz w:val="20"/>
          <w:szCs w:val="20"/>
        </w:rPr>
      </w:pPr>
      <w:r w:rsidRPr="2EBBA5DB">
        <w:rPr>
          <w:rFonts w:ascii="Arial" w:hAnsi="Arial" w:cs="Arial"/>
          <w:sz w:val="20"/>
          <w:szCs w:val="20"/>
        </w:rPr>
        <w:t>The role of i</w:t>
      </w:r>
      <w:r w:rsidR="003111E2" w:rsidRPr="2EBBA5DB">
        <w:rPr>
          <w:rFonts w:ascii="Arial" w:hAnsi="Arial" w:cs="Arial"/>
          <w:sz w:val="20"/>
          <w:szCs w:val="20"/>
        </w:rPr>
        <w:t xml:space="preserve">nternal </w:t>
      </w:r>
      <w:r w:rsidR="005B2348" w:rsidRPr="2EBBA5DB">
        <w:rPr>
          <w:rFonts w:ascii="Arial" w:hAnsi="Arial" w:cs="Arial"/>
          <w:sz w:val="20"/>
          <w:szCs w:val="20"/>
        </w:rPr>
        <w:t xml:space="preserve">EDI champions </w:t>
      </w:r>
      <w:r w:rsidR="174568F0" w:rsidRPr="2EBBA5DB">
        <w:rPr>
          <w:rFonts w:ascii="Arial" w:hAnsi="Arial" w:cs="Arial"/>
          <w:sz w:val="20"/>
          <w:szCs w:val="20"/>
        </w:rPr>
        <w:t xml:space="preserve">is to </w:t>
      </w:r>
      <w:r w:rsidR="00392930" w:rsidRPr="2EBBA5DB">
        <w:rPr>
          <w:rFonts w:ascii="Arial" w:hAnsi="Arial" w:cs="Arial"/>
          <w:sz w:val="20"/>
          <w:szCs w:val="20"/>
        </w:rPr>
        <w:t xml:space="preserve">support and actively promote </w:t>
      </w:r>
      <w:r w:rsidR="005B2348" w:rsidRPr="2EBBA5DB">
        <w:rPr>
          <w:rFonts w:ascii="Arial" w:hAnsi="Arial" w:cs="Arial"/>
          <w:sz w:val="20"/>
          <w:szCs w:val="20"/>
        </w:rPr>
        <w:t>activities</w:t>
      </w:r>
      <w:r w:rsidR="007A3721" w:rsidRPr="2EBBA5DB">
        <w:rPr>
          <w:rFonts w:ascii="Arial" w:hAnsi="Arial" w:cs="Arial"/>
          <w:sz w:val="20"/>
          <w:szCs w:val="20"/>
        </w:rPr>
        <w:t xml:space="preserve"> within the </w:t>
      </w:r>
      <w:r w:rsidR="146A2AE7" w:rsidRPr="2EBBA5DB">
        <w:rPr>
          <w:rFonts w:ascii="Arial" w:hAnsi="Arial" w:cs="Arial"/>
          <w:sz w:val="20"/>
          <w:szCs w:val="20"/>
        </w:rPr>
        <w:t xml:space="preserve">Council </w:t>
      </w:r>
      <w:r w:rsidR="00392930" w:rsidRPr="2EBBA5DB">
        <w:rPr>
          <w:rFonts w:ascii="Arial" w:hAnsi="Arial" w:cs="Arial"/>
          <w:sz w:val="20"/>
          <w:szCs w:val="20"/>
        </w:rPr>
        <w:t>through</w:t>
      </w:r>
      <w:r w:rsidR="00623984" w:rsidRPr="2EBBA5DB">
        <w:rPr>
          <w:rFonts w:ascii="Arial" w:hAnsi="Arial" w:cs="Arial"/>
          <w:sz w:val="20"/>
          <w:szCs w:val="20"/>
        </w:rPr>
        <w:t xml:space="preserve"> identifying</w:t>
      </w:r>
      <w:r w:rsidR="005B2348" w:rsidRPr="2EBBA5DB">
        <w:rPr>
          <w:rFonts w:ascii="Arial" w:hAnsi="Arial" w:cs="Arial"/>
          <w:sz w:val="20"/>
          <w:szCs w:val="20"/>
        </w:rPr>
        <w:t xml:space="preserve"> learning and development </w:t>
      </w:r>
      <w:r w:rsidR="00623984" w:rsidRPr="2EBBA5DB">
        <w:rPr>
          <w:rFonts w:ascii="Arial" w:hAnsi="Arial" w:cs="Arial"/>
          <w:sz w:val="20"/>
          <w:szCs w:val="20"/>
        </w:rPr>
        <w:t>opportunities.</w:t>
      </w:r>
    </w:p>
    <w:p w14:paraId="7D2FAE86" w14:textId="74264CE6" w:rsidR="2DB24CD0" w:rsidRPr="00AC15C7" w:rsidRDefault="2DB24CD0" w:rsidP="2DB24CD0">
      <w:pPr>
        <w:rPr>
          <w:rFonts w:ascii="Arial" w:hAnsi="Arial" w:cs="Arial"/>
          <w:b/>
          <w:bCs/>
          <w:sz w:val="20"/>
          <w:szCs w:val="20"/>
          <w:u w:val="single"/>
        </w:rPr>
      </w:pPr>
    </w:p>
    <w:p w14:paraId="1AF0D6FC"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Protected Characteristic: All</w:t>
      </w:r>
    </w:p>
    <w:p w14:paraId="25E8673E" w14:textId="00F09382" w:rsidR="00C713AC" w:rsidRPr="00091362" w:rsidRDefault="00D356A3" w:rsidP="00D356A3">
      <w:pPr>
        <w:pStyle w:val="ListParagraph"/>
        <w:numPr>
          <w:ilvl w:val="0"/>
          <w:numId w:val="36"/>
        </w:numPr>
        <w:spacing w:before="240"/>
        <w:rPr>
          <w:rFonts w:ascii="Arial" w:eastAsia="Times New Roman" w:hAnsi="Arial" w:cs="Arial"/>
          <w:b/>
          <w:bCs/>
          <w:sz w:val="20"/>
          <w:szCs w:val="20"/>
          <w:u w:val="single"/>
        </w:rPr>
      </w:pPr>
      <w:r w:rsidRPr="00091362">
        <w:rPr>
          <w:rFonts w:ascii="Arial" w:eastAsia="Times New Roman" w:hAnsi="Arial" w:cs="Arial"/>
          <w:sz w:val="20"/>
          <w:szCs w:val="20"/>
        </w:rPr>
        <w:t>The Council utilises its public facing engagement platforms, including our website, Facebook, Nextdoor and Instagram, to raise the profile of EDI through communication campaigns</w:t>
      </w:r>
      <w:r w:rsidR="00091362">
        <w:rPr>
          <w:rFonts w:ascii="Arial" w:eastAsia="Times New Roman" w:hAnsi="Arial" w:cs="Arial"/>
          <w:sz w:val="20"/>
          <w:szCs w:val="20"/>
        </w:rPr>
        <w:t>.</w:t>
      </w:r>
      <w:r w:rsidRPr="00091362">
        <w:rPr>
          <w:rFonts w:ascii="Arial" w:eastAsia="Times New Roman" w:hAnsi="Arial" w:cs="Arial"/>
          <w:sz w:val="20"/>
          <w:szCs w:val="20"/>
        </w:rPr>
        <w:t xml:space="preserve"> </w:t>
      </w:r>
    </w:p>
    <w:p w14:paraId="07012B91" w14:textId="6013F408" w:rsidR="00D379BC" w:rsidRPr="00AC15C7" w:rsidRDefault="00D379BC" w:rsidP="00595469">
      <w:pPr>
        <w:pStyle w:val="ListParagraph"/>
        <w:numPr>
          <w:ilvl w:val="0"/>
          <w:numId w:val="36"/>
        </w:numPr>
        <w:spacing w:before="240"/>
        <w:rPr>
          <w:rFonts w:ascii="Arial" w:hAnsi="Arial" w:cs="Arial"/>
          <w:sz w:val="20"/>
          <w:szCs w:val="20"/>
        </w:rPr>
      </w:pPr>
      <w:r w:rsidRPr="2EBBA5DB">
        <w:rPr>
          <w:rFonts w:ascii="Arial" w:hAnsi="Arial" w:cs="Arial"/>
          <w:sz w:val="20"/>
          <w:szCs w:val="20"/>
        </w:rPr>
        <w:t>In 2023 the Council provided training on neurodiversity, to enable managers and staff to support their colleagues and raise awareness within the workplace.</w:t>
      </w:r>
      <w:r w:rsidRPr="2EBBA5DB">
        <w:rPr>
          <w:rFonts w:ascii="Arial" w:hAnsi="Arial" w:cs="Arial"/>
          <w:sz w:val="20"/>
          <w:szCs w:val="20"/>
          <w:u w:val="single"/>
        </w:rPr>
        <w:t xml:space="preserve"> </w:t>
      </w:r>
    </w:p>
    <w:p w14:paraId="55CAEEF7" w14:textId="3E1DEE3C" w:rsidR="2870F72F" w:rsidRPr="00507AF9" w:rsidRDefault="2870F72F" w:rsidP="2EBBA5DB">
      <w:pPr>
        <w:pStyle w:val="ListParagraph"/>
        <w:numPr>
          <w:ilvl w:val="0"/>
          <w:numId w:val="36"/>
        </w:numPr>
        <w:spacing w:before="240"/>
        <w:rPr>
          <w:rFonts w:ascii="Arial" w:hAnsi="Arial" w:cs="Arial"/>
          <w:sz w:val="20"/>
          <w:szCs w:val="20"/>
        </w:rPr>
      </w:pPr>
      <w:r w:rsidRPr="2EBBA5DB">
        <w:rPr>
          <w:rFonts w:ascii="Arial" w:hAnsi="Arial" w:cs="Arial"/>
          <w:sz w:val="20"/>
          <w:szCs w:val="20"/>
        </w:rPr>
        <w:t>All new employees are required to complete an Introduction to Equality &amp; Diversity eLearning package.</w:t>
      </w:r>
      <w:r w:rsidRPr="2EBBA5DB">
        <w:rPr>
          <w:rFonts w:ascii="Arial" w:hAnsi="Arial" w:cs="Arial"/>
          <w:sz w:val="20"/>
          <w:szCs w:val="20"/>
          <w:u w:val="single"/>
        </w:rPr>
        <w:t xml:space="preserve"> </w:t>
      </w:r>
      <w:r w:rsidR="36920C47" w:rsidRPr="00507AF9">
        <w:rPr>
          <w:rFonts w:ascii="Arial" w:hAnsi="Arial" w:cs="Arial"/>
          <w:sz w:val="20"/>
          <w:szCs w:val="20"/>
        </w:rPr>
        <w:t>In 2025 a new EDI eLearning course was rolled out across the Council, starting first with managers and then all other employees</w:t>
      </w:r>
      <w:r w:rsidR="5152D949" w:rsidRPr="00507AF9">
        <w:rPr>
          <w:rFonts w:ascii="Arial" w:hAnsi="Arial" w:cs="Arial"/>
          <w:sz w:val="20"/>
          <w:szCs w:val="20"/>
        </w:rPr>
        <w:t>. This course ensured the EDI language and understanding of the whole organisation was up to date and fit for purpose.</w:t>
      </w:r>
      <w:r w:rsidR="48D0CBCC" w:rsidRPr="00507AF9">
        <w:rPr>
          <w:rFonts w:ascii="Arial" w:hAnsi="Arial" w:cs="Arial"/>
          <w:sz w:val="20"/>
          <w:szCs w:val="20"/>
        </w:rPr>
        <w:t xml:space="preserve"> This was supported by a </w:t>
      </w:r>
      <w:r w:rsidR="6BC099EC" w:rsidRPr="00507AF9">
        <w:rPr>
          <w:rFonts w:ascii="Arial" w:hAnsi="Arial" w:cs="Arial"/>
          <w:sz w:val="20"/>
          <w:szCs w:val="20"/>
        </w:rPr>
        <w:t>separate</w:t>
      </w:r>
      <w:r w:rsidR="5152D949" w:rsidRPr="00507AF9">
        <w:rPr>
          <w:rFonts w:ascii="Arial" w:hAnsi="Arial" w:cs="Arial"/>
          <w:sz w:val="20"/>
          <w:szCs w:val="20"/>
        </w:rPr>
        <w:t xml:space="preserve"> drop</w:t>
      </w:r>
      <w:r w:rsidR="17358AF7" w:rsidRPr="00507AF9">
        <w:rPr>
          <w:rFonts w:ascii="Arial" w:hAnsi="Arial" w:cs="Arial"/>
          <w:sz w:val="20"/>
          <w:szCs w:val="20"/>
        </w:rPr>
        <w:t>-</w:t>
      </w:r>
      <w:r w:rsidR="5152D949" w:rsidRPr="00507AF9">
        <w:rPr>
          <w:rFonts w:ascii="Arial" w:hAnsi="Arial" w:cs="Arial"/>
          <w:sz w:val="20"/>
          <w:szCs w:val="20"/>
        </w:rPr>
        <w:t>in session</w:t>
      </w:r>
      <w:r w:rsidR="412E9DFD" w:rsidRPr="00507AF9">
        <w:rPr>
          <w:rFonts w:ascii="Arial" w:hAnsi="Arial" w:cs="Arial"/>
          <w:sz w:val="20"/>
          <w:szCs w:val="20"/>
        </w:rPr>
        <w:t xml:space="preserve"> hosted by human resources</w:t>
      </w:r>
      <w:r w:rsidR="24C91518" w:rsidRPr="00507AF9">
        <w:rPr>
          <w:rFonts w:ascii="Arial" w:hAnsi="Arial" w:cs="Arial"/>
          <w:sz w:val="20"/>
          <w:szCs w:val="20"/>
        </w:rPr>
        <w:t xml:space="preserve">. </w:t>
      </w:r>
    </w:p>
    <w:p w14:paraId="44DDCEAD" w14:textId="487FAAAB" w:rsidR="1801F3E1" w:rsidRPr="00507AF9" w:rsidRDefault="1801F3E1" w:rsidP="2EBBA5DB">
      <w:pPr>
        <w:pStyle w:val="ListParagraph"/>
        <w:numPr>
          <w:ilvl w:val="0"/>
          <w:numId w:val="36"/>
        </w:numPr>
        <w:spacing w:before="240"/>
        <w:rPr>
          <w:rFonts w:ascii="Arial" w:eastAsia="Arial" w:hAnsi="Arial" w:cs="Arial"/>
          <w:color w:val="498205"/>
          <w:sz w:val="20"/>
          <w:szCs w:val="20"/>
        </w:rPr>
      </w:pPr>
      <w:r w:rsidRPr="00507AF9">
        <w:rPr>
          <w:rFonts w:ascii="Arial" w:hAnsi="Arial" w:cs="Arial"/>
          <w:sz w:val="20"/>
          <w:szCs w:val="20"/>
        </w:rPr>
        <w:t xml:space="preserve">All protected characteristics are considered when developing policies and procedures through the use of an Equality Impact Assessment. </w:t>
      </w:r>
    </w:p>
    <w:p w14:paraId="1639BE9F" w14:textId="77777777" w:rsidR="008C22F4" w:rsidRPr="00AC15C7" w:rsidRDefault="008C22F4" w:rsidP="008C22F4">
      <w:pPr>
        <w:pStyle w:val="ListParagraph"/>
        <w:rPr>
          <w:rFonts w:ascii="Arial" w:hAnsi="Arial" w:cs="Arial"/>
          <w:b/>
          <w:bCs/>
          <w:sz w:val="20"/>
          <w:szCs w:val="20"/>
          <w:u w:val="single"/>
        </w:rPr>
      </w:pPr>
    </w:p>
    <w:p w14:paraId="40529BB3"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 xml:space="preserve">Protected Characteristic: Age </w:t>
      </w:r>
    </w:p>
    <w:p w14:paraId="3C2BF5DF" w14:textId="77777777" w:rsidR="008C22F4" w:rsidRPr="00AC15C7" w:rsidRDefault="008C22F4" w:rsidP="008C22F4">
      <w:pPr>
        <w:rPr>
          <w:rFonts w:ascii="Arial" w:hAnsi="Arial" w:cs="Arial"/>
          <w:b/>
          <w:bCs/>
          <w:sz w:val="20"/>
          <w:szCs w:val="20"/>
          <w:u w:val="single"/>
        </w:rPr>
      </w:pPr>
    </w:p>
    <w:p w14:paraId="42C7FCD7" w14:textId="7885B90F" w:rsidR="00B271B3" w:rsidRPr="00AC15C7" w:rsidRDefault="00B271B3" w:rsidP="00644C7B">
      <w:pPr>
        <w:pStyle w:val="ListParagraph"/>
        <w:numPr>
          <w:ilvl w:val="0"/>
          <w:numId w:val="24"/>
        </w:numPr>
        <w:spacing w:after="240"/>
        <w:rPr>
          <w:rFonts w:ascii="Arial" w:hAnsi="Arial" w:cs="Arial"/>
          <w:b/>
          <w:bCs/>
          <w:sz w:val="20"/>
          <w:szCs w:val="20"/>
        </w:rPr>
      </w:pPr>
      <w:r w:rsidRPr="00AC15C7">
        <w:rPr>
          <w:rFonts w:ascii="Arial" w:hAnsi="Arial" w:cs="Arial"/>
          <w:sz w:val="20"/>
          <w:szCs w:val="20"/>
        </w:rPr>
        <w:t xml:space="preserve">The </w:t>
      </w:r>
      <w:r w:rsidR="006263FC" w:rsidRPr="00AC15C7">
        <w:rPr>
          <w:rFonts w:ascii="Arial" w:hAnsi="Arial" w:cs="Arial"/>
          <w:sz w:val="20"/>
          <w:szCs w:val="20"/>
        </w:rPr>
        <w:t>C</w:t>
      </w:r>
      <w:r w:rsidRPr="00AC15C7">
        <w:rPr>
          <w:rFonts w:ascii="Arial" w:hAnsi="Arial" w:cs="Arial"/>
          <w:sz w:val="20"/>
          <w:szCs w:val="20"/>
        </w:rPr>
        <w:t xml:space="preserve">ouncil </w:t>
      </w:r>
      <w:r w:rsidR="00450547" w:rsidRPr="00AC15C7">
        <w:rPr>
          <w:rFonts w:ascii="Arial" w:hAnsi="Arial" w:cs="Arial"/>
          <w:sz w:val="20"/>
          <w:szCs w:val="20"/>
        </w:rPr>
        <w:t xml:space="preserve">provides equal opportunities for development and training to all employees and roles, regardless of age. </w:t>
      </w:r>
    </w:p>
    <w:p w14:paraId="585C8DE2" w14:textId="3D1972B4" w:rsidR="00450547" w:rsidRPr="00AC15C7" w:rsidRDefault="00B7406D" w:rsidP="00644C7B">
      <w:pPr>
        <w:pStyle w:val="ListParagraph"/>
        <w:numPr>
          <w:ilvl w:val="0"/>
          <w:numId w:val="24"/>
        </w:numPr>
        <w:spacing w:after="240"/>
        <w:rPr>
          <w:rFonts w:ascii="Arial" w:hAnsi="Arial" w:cs="Arial"/>
          <w:b/>
          <w:bCs/>
          <w:sz w:val="20"/>
          <w:szCs w:val="20"/>
        </w:rPr>
      </w:pPr>
      <w:r w:rsidRPr="00AC15C7">
        <w:rPr>
          <w:rFonts w:ascii="Arial" w:hAnsi="Arial" w:cs="Arial"/>
          <w:sz w:val="20"/>
          <w:szCs w:val="20"/>
        </w:rPr>
        <w:t>No roles within the organisation have a compulsory retirement age, protecting the ageing workforce</w:t>
      </w:r>
      <w:r w:rsidR="0080546B" w:rsidRPr="00AC15C7">
        <w:rPr>
          <w:rFonts w:ascii="Arial" w:hAnsi="Arial" w:cs="Arial"/>
          <w:sz w:val="20"/>
          <w:szCs w:val="20"/>
        </w:rPr>
        <w:t xml:space="preserve"> to continue employment through choice and </w:t>
      </w:r>
      <w:r w:rsidR="006263FC" w:rsidRPr="00AC15C7">
        <w:rPr>
          <w:rFonts w:ascii="Arial" w:hAnsi="Arial" w:cs="Arial"/>
          <w:sz w:val="20"/>
          <w:szCs w:val="20"/>
        </w:rPr>
        <w:t>ability.</w:t>
      </w:r>
    </w:p>
    <w:p w14:paraId="232A157E" w14:textId="39A8E82A" w:rsidR="00501D35" w:rsidRPr="00AC15C7" w:rsidRDefault="00AD0B5F" w:rsidP="00644C7B">
      <w:pPr>
        <w:pStyle w:val="ListParagraph"/>
        <w:numPr>
          <w:ilvl w:val="0"/>
          <w:numId w:val="24"/>
        </w:numPr>
        <w:spacing w:after="240"/>
        <w:rPr>
          <w:rFonts w:ascii="Arial" w:hAnsi="Arial" w:cs="Arial"/>
          <w:b/>
          <w:bCs/>
          <w:sz w:val="20"/>
          <w:szCs w:val="20"/>
        </w:rPr>
      </w:pPr>
      <w:r w:rsidRPr="2EBBA5DB">
        <w:rPr>
          <w:rFonts w:ascii="Arial" w:hAnsi="Arial" w:cs="Arial"/>
          <w:sz w:val="20"/>
          <w:szCs w:val="20"/>
        </w:rPr>
        <w:t>The Council support</w:t>
      </w:r>
      <w:r w:rsidR="0F612185" w:rsidRPr="2EBBA5DB">
        <w:rPr>
          <w:rFonts w:ascii="Arial" w:hAnsi="Arial" w:cs="Arial"/>
          <w:sz w:val="20"/>
          <w:szCs w:val="20"/>
        </w:rPr>
        <w:t>s the statutory right to request</w:t>
      </w:r>
      <w:r w:rsidRPr="2EBBA5DB">
        <w:rPr>
          <w:rFonts w:ascii="Arial" w:hAnsi="Arial" w:cs="Arial"/>
          <w:sz w:val="20"/>
          <w:szCs w:val="20"/>
        </w:rPr>
        <w:t xml:space="preserve"> flexible working for </w:t>
      </w:r>
      <w:r w:rsidR="5A55CC00" w:rsidRPr="2EBBA5DB">
        <w:rPr>
          <w:rFonts w:ascii="Arial" w:hAnsi="Arial" w:cs="Arial"/>
          <w:sz w:val="20"/>
          <w:szCs w:val="20"/>
        </w:rPr>
        <w:t xml:space="preserve">all </w:t>
      </w:r>
      <w:r w:rsidRPr="2EBBA5DB">
        <w:rPr>
          <w:rFonts w:ascii="Arial" w:hAnsi="Arial" w:cs="Arial"/>
          <w:sz w:val="20"/>
          <w:szCs w:val="20"/>
        </w:rPr>
        <w:t>employees</w:t>
      </w:r>
      <w:r w:rsidR="18E38B92" w:rsidRPr="2EBBA5DB">
        <w:rPr>
          <w:rFonts w:ascii="Arial" w:hAnsi="Arial" w:cs="Arial"/>
          <w:sz w:val="20"/>
          <w:szCs w:val="20"/>
        </w:rPr>
        <w:t xml:space="preserve">, from day 1. </w:t>
      </w:r>
    </w:p>
    <w:p w14:paraId="2A190CB1" w14:textId="61B41368" w:rsidR="00501D35" w:rsidRPr="00AC15C7" w:rsidRDefault="29DFE515" w:rsidP="00644C7B">
      <w:pPr>
        <w:pStyle w:val="ListParagraph"/>
        <w:numPr>
          <w:ilvl w:val="0"/>
          <w:numId w:val="24"/>
        </w:numPr>
        <w:spacing w:after="240"/>
        <w:rPr>
          <w:rFonts w:ascii="Arial" w:hAnsi="Arial" w:cs="Arial"/>
          <w:b/>
          <w:bCs/>
          <w:sz w:val="20"/>
          <w:szCs w:val="20"/>
        </w:rPr>
      </w:pPr>
      <w:r w:rsidRPr="2EBBA5DB">
        <w:rPr>
          <w:rFonts w:ascii="Arial" w:hAnsi="Arial" w:cs="Arial"/>
          <w:sz w:val="20"/>
          <w:szCs w:val="20"/>
        </w:rPr>
        <w:t xml:space="preserve">The Council </w:t>
      </w:r>
      <w:r w:rsidR="008920AD" w:rsidRPr="2EBBA5DB">
        <w:rPr>
          <w:rFonts w:ascii="Arial" w:hAnsi="Arial" w:cs="Arial"/>
          <w:sz w:val="20"/>
          <w:szCs w:val="20"/>
        </w:rPr>
        <w:t>adopt</w:t>
      </w:r>
      <w:r w:rsidR="57E16FBE" w:rsidRPr="2EBBA5DB">
        <w:rPr>
          <w:rFonts w:ascii="Arial" w:hAnsi="Arial" w:cs="Arial"/>
          <w:sz w:val="20"/>
          <w:szCs w:val="20"/>
        </w:rPr>
        <w:t>s</w:t>
      </w:r>
      <w:r w:rsidR="008920AD" w:rsidRPr="2EBBA5DB">
        <w:rPr>
          <w:rFonts w:ascii="Arial" w:hAnsi="Arial" w:cs="Arial"/>
          <w:sz w:val="20"/>
          <w:szCs w:val="20"/>
        </w:rPr>
        <w:t xml:space="preserve"> flexible retirement practices within the provision of the Local Government Pension Scheme, helping to retain</w:t>
      </w:r>
      <w:r w:rsidR="0036267D" w:rsidRPr="2EBBA5DB">
        <w:rPr>
          <w:rFonts w:ascii="Arial" w:hAnsi="Arial" w:cs="Arial"/>
          <w:sz w:val="20"/>
          <w:szCs w:val="20"/>
        </w:rPr>
        <w:t xml:space="preserve"> the knowledge, </w:t>
      </w:r>
      <w:r w:rsidR="006263FC" w:rsidRPr="2EBBA5DB">
        <w:rPr>
          <w:rFonts w:ascii="Arial" w:hAnsi="Arial" w:cs="Arial"/>
          <w:sz w:val="20"/>
          <w:szCs w:val="20"/>
        </w:rPr>
        <w:t>skills,</w:t>
      </w:r>
      <w:r w:rsidR="0036267D" w:rsidRPr="2EBBA5DB">
        <w:rPr>
          <w:rFonts w:ascii="Arial" w:hAnsi="Arial" w:cs="Arial"/>
          <w:sz w:val="20"/>
          <w:szCs w:val="20"/>
        </w:rPr>
        <w:t xml:space="preserve"> and experience of long serving and valuable employees. </w:t>
      </w:r>
    </w:p>
    <w:p w14:paraId="54045B86" w14:textId="584EF27D" w:rsidR="0051762D" w:rsidRPr="00091362" w:rsidRDefault="008C22F4" w:rsidP="0051762D">
      <w:pPr>
        <w:pStyle w:val="ListParagraph"/>
        <w:numPr>
          <w:ilvl w:val="0"/>
          <w:numId w:val="24"/>
        </w:numPr>
        <w:spacing w:after="240"/>
        <w:rPr>
          <w:rFonts w:ascii="Arial" w:hAnsi="Arial" w:cs="Arial"/>
          <w:sz w:val="20"/>
          <w:szCs w:val="20"/>
        </w:rPr>
      </w:pPr>
      <w:r w:rsidRPr="00091362">
        <w:rPr>
          <w:rFonts w:ascii="Arial" w:hAnsi="Arial" w:cs="Arial"/>
          <w:sz w:val="20"/>
          <w:szCs w:val="20"/>
        </w:rPr>
        <w:t xml:space="preserve">The Council is a partner in the Maldon </w:t>
      </w:r>
      <w:r w:rsidR="00D446B9" w:rsidRPr="00091362">
        <w:rPr>
          <w:rFonts w:ascii="Arial" w:hAnsi="Arial" w:cs="Arial"/>
          <w:sz w:val="20"/>
          <w:szCs w:val="20"/>
        </w:rPr>
        <w:t>L</w:t>
      </w:r>
      <w:r w:rsidRPr="00091362">
        <w:rPr>
          <w:rFonts w:ascii="Arial" w:hAnsi="Arial" w:cs="Arial"/>
          <w:sz w:val="20"/>
          <w:szCs w:val="20"/>
        </w:rPr>
        <w:t>ivewell Partnership Board. The group is an operational group that has a purpose of improving health and wellbeing in the Maldon district. The board is comprised of a range of delivery partners work</w:t>
      </w:r>
      <w:r w:rsidR="0051762D" w:rsidRPr="00091362">
        <w:rPr>
          <w:rFonts w:ascii="Arial" w:hAnsi="Arial" w:cs="Arial"/>
          <w:sz w:val="20"/>
          <w:szCs w:val="20"/>
        </w:rPr>
        <w:t>ing</w:t>
      </w:r>
      <w:r w:rsidRPr="00091362">
        <w:rPr>
          <w:rFonts w:ascii="Arial" w:hAnsi="Arial" w:cs="Arial"/>
          <w:sz w:val="20"/>
          <w:szCs w:val="20"/>
        </w:rPr>
        <w:t xml:space="preserve"> together to address the health priorities </w:t>
      </w:r>
      <w:r w:rsidR="6318C9F5" w:rsidRPr="00091362">
        <w:rPr>
          <w:rFonts w:ascii="Arial" w:hAnsi="Arial" w:cs="Arial"/>
          <w:sz w:val="20"/>
          <w:szCs w:val="20"/>
        </w:rPr>
        <w:t xml:space="preserve">of Maldon </w:t>
      </w:r>
      <w:r w:rsidRPr="00091362">
        <w:rPr>
          <w:rFonts w:ascii="Arial" w:hAnsi="Arial" w:cs="Arial"/>
          <w:sz w:val="20"/>
          <w:szCs w:val="20"/>
        </w:rPr>
        <w:t>residents</w:t>
      </w:r>
      <w:r w:rsidR="0051762D" w:rsidRPr="00091362">
        <w:rPr>
          <w:rFonts w:ascii="Arial" w:hAnsi="Arial" w:cs="Arial"/>
          <w:sz w:val="20"/>
          <w:szCs w:val="20"/>
        </w:rPr>
        <w:t>.</w:t>
      </w:r>
    </w:p>
    <w:p w14:paraId="1953CEF9" w14:textId="082154FD" w:rsidR="00B449C3" w:rsidRPr="00091362" w:rsidRDefault="379B8AD2">
      <w:pPr>
        <w:pStyle w:val="ListParagraph"/>
        <w:numPr>
          <w:ilvl w:val="0"/>
          <w:numId w:val="24"/>
        </w:numPr>
        <w:spacing w:after="240"/>
        <w:rPr>
          <w:rFonts w:ascii="Arial" w:hAnsi="Arial" w:cs="Arial"/>
          <w:sz w:val="20"/>
          <w:szCs w:val="20"/>
          <w:u w:val="single"/>
        </w:rPr>
      </w:pPr>
      <w:r w:rsidRPr="287D4283">
        <w:rPr>
          <w:rFonts w:ascii="Arial" w:hAnsi="Arial" w:cs="Arial"/>
          <w:color w:val="000000" w:themeColor="text1"/>
          <w:sz w:val="20"/>
          <w:szCs w:val="20"/>
        </w:rPr>
        <w:t>The Council is a partner in One Maldon District</w:t>
      </w:r>
      <w:r w:rsidR="00787A41" w:rsidRPr="287D4283">
        <w:rPr>
          <w:rFonts w:ascii="Arial" w:hAnsi="Arial" w:cs="Arial"/>
          <w:color w:val="000000" w:themeColor="text1"/>
          <w:sz w:val="20"/>
          <w:szCs w:val="20"/>
        </w:rPr>
        <w:t xml:space="preserve"> Partnership</w:t>
      </w:r>
      <w:r w:rsidR="5C519184" w:rsidRPr="287D4283">
        <w:rPr>
          <w:rFonts w:ascii="Arial" w:hAnsi="Arial" w:cs="Arial"/>
          <w:color w:val="000000" w:themeColor="text1"/>
          <w:sz w:val="20"/>
          <w:szCs w:val="20"/>
        </w:rPr>
        <w:t xml:space="preserve"> (</w:t>
      </w:r>
      <w:r w:rsidR="00573222" w:rsidRPr="287D4283">
        <w:rPr>
          <w:rFonts w:ascii="Arial" w:hAnsi="Arial" w:cs="Arial"/>
          <w:color w:val="000000" w:themeColor="text1"/>
          <w:sz w:val="20"/>
          <w:szCs w:val="20"/>
        </w:rPr>
        <w:t>OMDP) is</w:t>
      </w:r>
      <w:r w:rsidRPr="287D4283">
        <w:rPr>
          <w:rFonts w:ascii="Arial" w:hAnsi="Arial" w:cs="Arial"/>
          <w:color w:val="000000" w:themeColor="text1"/>
          <w:sz w:val="20"/>
          <w:szCs w:val="20"/>
        </w:rPr>
        <w:t xml:space="preserve"> a senior level partnership, working together to ensure a healthier and prosperous District. Th</w:t>
      </w:r>
      <w:r w:rsidR="00B449C3" w:rsidRPr="287D4283">
        <w:rPr>
          <w:rFonts w:ascii="Arial" w:hAnsi="Arial" w:cs="Arial"/>
          <w:color w:val="000000" w:themeColor="text1"/>
          <w:sz w:val="20"/>
          <w:szCs w:val="20"/>
        </w:rPr>
        <w:t>is</w:t>
      </w:r>
      <w:r w:rsidRPr="287D4283">
        <w:rPr>
          <w:rFonts w:ascii="Arial" w:hAnsi="Arial" w:cs="Arial"/>
          <w:color w:val="000000" w:themeColor="text1"/>
          <w:sz w:val="20"/>
          <w:szCs w:val="20"/>
        </w:rPr>
        <w:t xml:space="preserve"> seeks to maximise collaboration to ensure there is an abundance of opportunities for enhanced health, wellbeing, community safety and feeling of safety within communities across the district.</w:t>
      </w:r>
    </w:p>
    <w:p w14:paraId="57F11CED" w14:textId="3B7D3096" w:rsidR="008C22F4" w:rsidRPr="00091362" w:rsidRDefault="3D01A082">
      <w:pPr>
        <w:pStyle w:val="ListParagraph"/>
        <w:numPr>
          <w:ilvl w:val="0"/>
          <w:numId w:val="24"/>
        </w:numPr>
        <w:spacing w:after="240"/>
        <w:rPr>
          <w:rFonts w:ascii="Arial" w:hAnsi="Arial" w:cs="Arial"/>
          <w:sz w:val="20"/>
          <w:szCs w:val="20"/>
          <w:u w:val="single"/>
        </w:rPr>
      </w:pPr>
      <w:r w:rsidRPr="287D4283">
        <w:rPr>
          <w:rFonts w:ascii="Arial" w:eastAsia="Calibri" w:hAnsi="Arial" w:cs="Arial"/>
          <w:sz w:val="20"/>
          <w:szCs w:val="20"/>
        </w:rPr>
        <w:t>The Council is a partner in the Mid Essex Children’s Partnership Board MEC</w:t>
      </w:r>
      <w:r w:rsidR="518D566A" w:rsidRPr="287D4283">
        <w:rPr>
          <w:rFonts w:ascii="Arial" w:eastAsia="Calibri" w:hAnsi="Arial" w:cs="Arial"/>
          <w:sz w:val="20"/>
          <w:szCs w:val="20"/>
        </w:rPr>
        <w:t>PB)</w:t>
      </w:r>
      <w:r w:rsidRPr="287D4283">
        <w:rPr>
          <w:rFonts w:ascii="Arial" w:eastAsia="Calibri" w:hAnsi="Arial" w:cs="Arial"/>
          <w:sz w:val="20"/>
          <w:szCs w:val="20"/>
        </w:rPr>
        <w:t xml:space="preserve">. </w:t>
      </w:r>
      <w:r w:rsidR="714FDEE7" w:rsidRPr="287D4283">
        <w:rPr>
          <w:rFonts w:ascii="Arial" w:eastAsia="Calibri" w:hAnsi="Arial" w:cs="Arial"/>
          <w:sz w:val="20"/>
          <w:szCs w:val="20"/>
        </w:rPr>
        <w:t xml:space="preserve">In </w:t>
      </w:r>
      <w:r w:rsidR="57211AEC" w:rsidRPr="287D4283">
        <w:rPr>
          <w:rFonts w:ascii="Arial" w:eastAsia="Calibri" w:hAnsi="Arial" w:cs="Arial"/>
          <w:sz w:val="20"/>
          <w:szCs w:val="20"/>
        </w:rPr>
        <w:t>20</w:t>
      </w:r>
      <w:r w:rsidR="714FDEE7" w:rsidRPr="287D4283">
        <w:rPr>
          <w:rFonts w:ascii="Arial" w:eastAsia="Calibri" w:hAnsi="Arial" w:cs="Arial"/>
          <w:sz w:val="20"/>
          <w:szCs w:val="20"/>
        </w:rPr>
        <w:t xml:space="preserve">24/25 </w:t>
      </w:r>
      <w:r w:rsidR="29E93234" w:rsidRPr="287D4283">
        <w:rPr>
          <w:rFonts w:ascii="Arial" w:eastAsia="Calibri" w:hAnsi="Arial" w:cs="Arial"/>
          <w:sz w:val="20"/>
          <w:szCs w:val="20"/>
        </w:rPr>
        <w:t>The Council</w:t>
      </w:r>
      <w:r w:rsidR="714FDEE7" w:rsidRPr="287D4283">
        <w:rPr>
          <w:rFonts w:ascii="Arial" w:eastAsia="Calibri" w:hAnsi="Arial" w:cs="Arial"/>
          <w:sz w:val="20"/>
          <w:szCs w:val="20"/>
        </w:rPr>
        <w:t xml:space="preserve"> provided Livewell Grant funding to a MECPB initiative that supports children with</w:t>
      </w:r>
      <w:r w:rsidR="39A45984" w:rsidRPr="287D4283">
        <w:rPr>
          <w:rFonts w:ascii="Arial" w:eastAsia="Calibri" w:hAnsi="Arial" w:cs="Arial"/>
          <w:sz w:val="20"/>
          <w:szCs w:val="20"/>
        </w:rPr>
        <w:t xml:space="preserve"> </w:t>
      </w:r>
      <w:r w:rsidR="714FDEE7" w:rsidRPr="287D4283">
        <w:rPr>
          <w:rFonts w:ascii="Arial" w:eastAsia="Calibri" w:hAnsi="Arial" w:cs="Arial"/>
          <w:sz w:val="20"/>
          <w:szCs w:val="20"/>
        </w:rPr>
        <w:t>emotional literacy and wellbeing in the transition to school.</w:t>
      </w:r>
      <w:r w:rsidR="7CC3E954" w:rsidRPr="287D4283">
        <w:rPr>
          <w:rFonts w:ascii="Arial" w:eastAsia="Calibri" w:hAnsi="Arial" w:cs="Arial"/>
          <w:sz w:val="20"/>
          <w:szCs w:val="20"/>
        </w:rPr>
        <w:t xml:space="preserve"> </w:t>
      </w:r>
    </w:p>
    <w:p w14:paraId="2BD0B761" w14:textId="1372A3C1" w:rsidR="583F277D" w:rsidRPr="00507AF9" w:rsidRDefault="583F277D" w:rsidP="287D4283">
      <w:pPr>
        <w:pStyle w:val="ListParagraph"/>
        <w:numPr>
          <w:ilvl w:val="0"/>
          <w:numId w:val="24"/>
        </w:numPr>
        <w:spacing w:after="240"/>
        <w:rPr>
          <w:rFonts w:ascii="Arial" w:eastAsia="Calibri" w:hAnsi="Arial" w:cs="Arial"/>
          <w:sz w:val="20"/>
          <w:szCs w:val="20"/>
        </w:rPr>
      </w:pPr>
      <w:r w:rsidRPr="00507AF9">
        <w:rPr>
          <w:rFonts w:ascii="Arial" w:eastAsia="Calibri" w:hAnsi="Arial" w:cs="Arial"/>
          <w:sz w:val="20"/>
          <w:szCs w:val="20"/>
        </w:rPr>
        <w:t>The Council support</w:t>
      </w:r>
      <w:r w:rsidR="4D463C2F" w:rsidRPr="00507AF9">
        <w:rPr>
          <w:rFonts w:ascii="Arial" w:eastAsia="Calibri" w:hAnsi="Arial" w:cs="Arial"/>
          <w:sz w:val="20"/>
          <w:szCs w:val="20"/>
        </w:rPr>
        <w:t>s</w:t>
      </w:r>
      <w:r w:rsidRPr="00507AF9">
        <w:rPr>
          <w:rFonts w:ascii="Arial" w:eastAsia="Calibri" w:hAnsi="Arial" w:cs="Arial"/>
          <w:sz w:val="20"/>
          <w:szCs w:val="20"/>
        </w:rPr>
        <w:t xml:space="preserve"> </w:t>
      </w:r>
      <w:r w:rsidR="6D7FC3E1" w:rsidRPr="00507AF9">
        <w:rPr>
          <w:rFonts w:ascii="Arial" w:eastAsia="Calibri" w:hAnsi="Arial" w:cs="Arial"/>
          <w:sz w:val="20"/>
          <w:szCs w:val="20"/>
        </w:rPr>
        <w:t xml:space="preserve">the </w:t>
      </w:r>
      <w:r w:rsidRPr="00507AF9">
        <w:rPr>
          <w:rFonts w:ascii="Arial" w:eastAsia="Calibri" w:hAnsi="Arial" w:cs="Arial"/>
          <w:sz w:val="20"/>
          <w:szCs w:val="20"/>
        </w:rPr>
        <w:t xml:space="preserve">One Maldon District </w:t>
      </w:r>
      <w:r w:rsidR="747597D8" w:rsidRPr="00507AF9">
        <w:rPr>
          <w:rFonts w:ascii="Arial" w:eastAsia="Calibri" w:hAnsi="Arial" w:cs="Arial"/>
          <w:sz w:val="20"/>
          <w:szCs w:val="20"/>
        </w:rPr>
        <w:t>Partnership</w:t>
      </w:r>
      <w:r w:rsidRPr="00507AF9">
        <w:rPr>
          <w:rFonts w:ascii="Arial" w:eastAsia="Calibri" w:hAnsi="Arial" w:cs="Arial"/>
          <w:sz w:val="20"/>
          <w:szCs w:val="20"/>
        </w:rPr>
        <w:t xml:space="preserve"> with </w:t>
      </w:r>
      <w:r w:rsidR="1F652766" w:rsidRPr="00507AF9">
        <w:rPr>
          <w:rFonts w:ascii="Arial" w:eastAsia="Calibri" w:hAnsi="Arial" w:cs="Arial"/>
          <w:sz w:val="20"/>
          <w:szCs w:val="20"/>
        </w:rPr>
        <w:t xml:space="preserve">a </w:t>
      </w:r>
      <w:r w:rsidRPr="00507AF9">
        <w:rPr>
          <w:rFonts w:ascii="Arial" w:eastAsia="Calibri" w:hAnsi="Arial" w:cs="Arial"/>
          <w:sz w:val="20"/>
          <w:szCs w:val="20"/>
        </w:rPr>
        <w:t xml:space="preserve">rollout of events for older residents, such as the monthly Maldon </w:t>
      </w:r>
      <w:r w:rsidR="5C06B784" w:rsidRPr="00507AF9">
        <w:rPr>
          <w:rFonts w:ascii="Arial" w:eastAsia="Calibri" w:hAnsi="Arial" w:cs="Arial"/>
          <w:sz w:val="20"/>
          <w:szCs w:val="20"/>
        </w:rPr>
        <w:t>‘</w:t>
      </w:r>
      <w:r w:rsidRPr="00507AF9">
        <w:rPr>
          <w:rFonts w:ascii="Arial" w:eastAsia="Calibri" w:hAnsi="Arial" w:cs="Arial"/>
          <w:sz w:val="20"/>
          <w:szCs w:val="20"/>
        </w:rPr>
        <w:t>Community In A Cup</w:t>
      </w:r>
      <w:r w:rsidR="0B9850A0" w:rsidRPr="00507AF9">
        <w:rPr>
          <w:rFonts w:ascii="Arial" w:eastAsia="Calibri" w:hAnsi="Arial" w:cs="Arial"/>
          <w:sz w:val="20"/>
          <w:szCs w:val="20"/>
        </w:rPr>
        <w:t>’</w:t>
      </w:r>
      <w:r w:rsidR="284439CA" w:rsidRPr="00507AF9">
        <w:rPr>
          <w:rFonts w:ascii="Arial" w:eastAsia="Calibri" w:hAnsi="Arial" w:cs="Arial"/>
          <w:sz w:val="20"/>
          <w:szCs w:val="20"/>
        </w:rPr>
        <w:t xml:space="preserve"> and </w:t>
      </w:r>
      <w:r w:rsidR="018499C9" w:rsidRPr="00507AF9">
        <w:rPr>
          <w:rFonts w:ascii="Arial" w:eastAsia="Calibri" w:hAnsi="Arial" w:cs="Arial"/>
          <w:sz w:val="20"/>
          <w:szCs w:val="20"/>
        </w:rPr>
        <w:t>‘</w:t>
      </w:r>
      <w:r w:rsidR="284439CA" w:rsidRPr="00507AF9">
        <w:rPr>
          <w:rFonts w:ascii="Arial" w:eastAsia="Calibri" w:hAnsi="Arial" w:cs="Arial"/>
          <w:sz w:val="20"/>
          <w:szCs w:val="20"/>
        </w:rPr>
        <w:t>Living Well This Winter</w:t>
      </w:r>
      <w:r w:rsidR="4275B76B" w:rsidRPr="00507AF9">
        <w:rPr>
          <w:rFonts w:ascii="Arial" w:eastAsia="Calibri" w:hAnsi="Arial" w:cs="Arial"/>
          <w:sz w:val="20"/>
          <w:szCs w:val="20"/>
        </w:rPr>
        <w:t>’</w:t>
      </w:r>
      <w:r w:rsidR="284439CA" w:rsidRPr="00507AF9">
        <w:rPr>
          <w:rFonts w:ascii="Arial" w:eastAsia="Calibri" w:hAnsi="Arial" w:cs="Arial"/>
          <w:sz w:val="20"/>
          <w:szCs w:val="20"/>
        </w:rPr>
        <w:t>.</w:t>
      </w:r>
    </w:p>
    <w:p w14:paraId="57EF86CA" w14:textId="4446F52A" w:rsidR="008C22F4" w:rsidRPr="00091362" w:rsidRDefault="008C22F4" w:rsidP="00644C7B">
      <w:pPr>
        <w:pStyle w:val="ListParagraph"/>
        <w:numPr>
          <w:ilvl w:val="0"/>
          <w:numId w:val="24"/>
        </w:numPr>
        <w:spacing w:after="240"/>
        <w:rPr>
          <w:rFonts w:ascii="Arial" w:hAnsi="Arial" w:cs="Arial"/>
          <w:sz w:val="20"/>
          <w:szCs w:val="20"/>
          <w:u w:val="single"/>
        </w:rPr>
      </w:pPr>
      <w:r w:rsidRPr="2EBBA5DB">
        <w:rPr>
          <w:rFonts w:ascii="Arial" w:hAnsi="Arial" w:cs="Arial"/>
          <w:sz w:val="20"/>
          <w:szCs w:val="20"/>
        </w:rPr>
        <w:t xml:space="preserve"> </w:t>
      </w:r>
      <w:r w:rsidR="03C4CFB8" w:rsidRPr="2EBBA5DB">
        <w:rPr>
          <w:rFonts w:ascii="Arial" w:hAnsi="Arial" w:cs="Arial"/>
          <w:sz w:val="20"/>
          <w:szCs w:val="20"/>
        </w:rPr>
        <w:t>V</w:t>
      </w:r>
      <w:r w:rsidRPr="2EBBA5DB">
        <w:rPr>
          <w:rFonts w:ascii="Arial" w:hAnsi="Arial" w:cs="Arial"/>
          <w:sz w:val="20"/>
          <w:szCs w:val="20"/>
        </w:rPr>
        <w:t>arious projects</w:t>
      </w:r>
      <w:r w:rsidR="751CD2DA" w:rsidRPr="2EBBA5DB">
        <w:rPr>
          <w:rFonts w:ascii="Arial" w:hAnsi="Arial" w:cs="Arial"/>
          <w:sz w:val="20"/>
          <w:szCs w:val="20"/>
        </w:rPr>
        <w:t xml:space="preserve"> are administered by the Council</w:t>
      </w:r>
      <w:r w:rsidRPr="2EBBA5DB">
        <w:rPr>
          <w:rFonts w:ascii="Arial" w:hAnsi="Arial" w:cs="Arial"/>
          <w:sz w:val="20"/>
          <w:szCs w:val="20"/>
        </w:rPr>
        <w:t xml:space="preserve"> through the Livewell Grant scheme to improve physical health, mental health and combat social and rural isolation and reduce loneliness.</w:t>
      </w:r>
    </w:p>
    <w:p w14:paraId="3C40AAE7" w14:textId="4681F187" w:rsidR="008C22F4" w:rsidRDefault="7D18DBF9" w:rsidP="00644C7B">
      <w:pPr>
        <w:pStyle w:val="ListParagraph"/>
        <w:numPr>
          <w:ilvl w:val="0"/>
          <w:numId w:val="24"/>
        </w:numPr>
        <w:spacing w:after="240"/>
        <w:rPr>
          <w:rFonts w:ascii="Arial" w:hAnsi="Arial" w:cs="Arial"/>
          <w:sz w:val="20"/>
          <w:szCs w:val="20"/>
        </w:rPr>
      </w:pPr>
      <w:r w:rsidRPr="2EBBA5DB">
        <w:rPr>
          <w:rFonts w:ascii="Arial" w:hAnsi="Arial" w:cs="Arial"/>
          <w:sz w:val="20"/>
          <w:szCs w:val="20"/>
        </w:rPr>
        <w:t>F</w:t>
      </w:r>
      <w:r w:rsidR="008C22F4" w:rsidRPr="2EBBA5DB">
        <w:rPr>
          <w:rFonts w:ascii="Arial" w:hAnsi="Arial" w:cs="Arial"/>
          <w:sz w:val="20"/>
          <w:szCs w:val="20"/>
        </w:rPr>
        <w:t>ree</w:t>
      </w:r>
      <w:r w:rsidR="00D910B0" w:rsidRPr="2EBBA5DB">
        <w:rPr>
          <w:rFonts w:ascii="Arial" w:hAnsi="Arial" w:cs="Arial"/>
          <w:sz w:val="20"/>
          <w:szCs w:val="20"/>
        </w:rPr>
        <w:t xml:space="preserve"> office</w:t>
      </w:r>
      <w:r w:rsidR="008C22F4" w:rsidRPr="2EBBA5DB">
        <w:rPr>
          <w:rFonts w:ascii="Arial" w:hAnsi="Arial" w:cs="Arial"/>
          <w:sz w:val="20"/>
          <w:szCs w:val="20"/>
        </w:rPr>
        <w:t xml:space="preserve"> accommodation for the charity Homestart </w:t>
      </w:r>
      <w:r w:rsidR="2FD906E3" w:rsidRPr="2EBBA5DB">
        <w:rPr>
          <w:rFonts w:ascii="Arial" w:hAnsi="Arial" w:cs="Arial"/>
          <w:sz w:val="20"/>
          <w:szCs w:val="20"/>
        </w:rPr>
        <w:t xml:space="preserve">is provided within the Princes Road site. Homestart </w:t>
      </w:r>
      <w:r w:rsidR="008C22F4" w:rsidRPr="2EBBA5DB">
        <w:rPr>
          <w:rFonts w:ascii="Arial" w:hAnsi="Arial" w:cs="Arial"/>
          <w:sz w:val="20"/>
          <w:szCs w:val="20"/>
        </w:rPr>
        <w:t xml:space="preserve">provides support </w:t>
      </w:r>
      <w:r w:rsidR="48925FCC" w:rsidRPr="2EBBA5DB">
        <w:rPr>
          <w:rFonts w:ascii="Arial" w:hAnsi="Arial" w:cs="Arial"/>
          <w:sz w:val="20"/>
          <w:szCs w:val="20"/>
        </w:rPr>
        <w:t>to</w:t>
      </w:r>
      <w:r w:rsidR="008C22F4" w:rsidRPr="2EBBA5DB">
        <w:rPr>
          <w:rFonts w:ascii="Arial" w:hAnsi="Arial" w:cs="Arial"/>
          <w:sz w:val="20"/>
          <w:szCs w:val="20"/>
        </w:rPr>
        <w:t xml:space="preserve"> young families.</w:t>
      </w:r>
    </w:p>
    <w:p w14:paraId="1169C491" w14:textId="6772D602" w:rsidR="009710BD" w:rsidRPr="009710BD" w:rsidRDefault="009710BD" w:rsidP="009710BD">
      <w:pPr>
        <w:pStyle w:val="ListParagraph"/>
        <w:rPr>
          <w:rFonts w:ascii="Arial" w:hAnsi="Arial" w:cs="Arial"/>
          <w:sz w:val="20"/>
          <w:szCs w:val="20"/>
        </w:rPr>
      </w:pPr>
    </w:p>
    <w:p w14:paraId="59316438" w14:textId="16DDC146" w:rsidR="008C22F4" w:rsidRPr="00AC15C7" w:rsidRDefault="008C22F4" w:rsidP="008C22F4">
      <w:pPr>
        <w:rPr>
          <w:rFonts w:ascii="Arial" w:hAnsi="Arial" w:cs="Arial"/>
          <w:b/>
          <w:bCs/>
          <w:sz w:val="20"/>
          <w:szCs w:val="20"/>
          <w:u w:val="single"/>
        </w:rPr>
      </w:pPr>
      <w:r w:rsidRPr="2EBBA5DB">
        <w:rPr>
          <w:rFonts w:ascii="Arial" w:hAnsi="Arial" w:cs="Arial"/>
          <w:b/>
          <w:bCs/>
          <w:sz w:val="20"/>
          <w:szCs w:val="20"/>
          <w:u w:val="single"/>
        </w:rPr>
        <w:t>Protected Characteristic: Pregnancy</w:t>
      </w:r>
      <w:r w:rsidR="4ADCFFE7" w:rsidRPr="2EBBA5DB">
        <w:rPr>
          <w:rFonts w:ascii="Arial" w:hAnsi="Arial" w:cs="Arial"/>
          <w:b/>
          <w:bCs/>
          <w:sz w:val="20"/>
          <w:szCs w:val="20"/>
          <w:u w:val="single"/>
        </w:rPr>
        <w:t xml:space="preserve">, </w:t>
      </w:r>
      <w:r w:rsidRPr="2EBBA5DB">
        <w:rPr>
          <w:rFonts w:ascii="Arial" w:hAnsi="Arial" w:cs="Arial"/>
          <w:b/>
          <w:bCs/>
          <w:sz w:val="20"/>
          <w:szCs w:val="20"/>
          <w:u w:val="single"/>
        </w:rPr>
        <w:t>Maternity</w:t>
      </w:r>
      <w:r w:rsidR="37769DC3" w:rsidRPr="2EBBA5DB">
        <w:rPr>
          <w:rFonts w:ascii="Arial" w:hAnsi="Arial" w:cs="Arial"/>
          <w:b/>
          <w:bCs/>
          <w:sz w:val="20"/>
          <w:szCs w:val="20"/>
          <w:u w:val="single"/>
        </w:rPr>
        <w:t xml:space="preserve">, </w:t>
      </w:r>
      <w:r w:rsidR="03256AC2" w:rsidRPr="2EBBA5DB">
        <w:rPr>
          <w:rFonts w:ascii="Arial" w:hAnsi="Arial" w:cs="Arial"/>
          <w:b/>
          <w:bCs/>
          <w:sz w:val="20"/>
          <w:szCs w:val="20"/>
          <w:u w:val="single"/>
        </w:rPr>
        <w:t>adoption</w:t>
      </w:r>
      <w:r w:rsidR="157C955D" w:rsidRPr="2EBBA5DB">
        <w:rPr>
          <w:rFonts w:ascii="Arial" w:hAnsi="Arial" w:cs="Arial"/>
          <w:b/>
          <w:bCs/>
          <w:sz w:val="20"/>
          <w:szCs w:val="20"/>
          <w:u w:val="single"/>
        </w:rPr>
        <w:t>, parental</w:t>
      </w:r>
    </w:p>
    <w:p w14:paraId="56DE9315" w14:textId="77777777" w:rsidR="008C22F4" w:rsidRPr="00AC15C7" w:rsidRDefault="008C22F4" w:rsidP="008C22F4">
      <w:pPr>
        <w:rPr>
          <w:rFonts w:ascii="Arial" w:hAnsi="Arial" w:cs="Arial"/>
          <w:b/>
          <w:bCs/>
          <w:sz w:val="20"/>
          <w:szCs w:val="20"/>
          <w:u w:val="single"/>
        </w:rPr>
      </w:pPr>
    </w:p>
    <w:p w14:paraId="0A7F62EF" w14:textId="1F0688F8" w:rsidR="004D5F7E" w:rsidRPr="00AC15C7" w:rsidRDefault="00505ACA" w:rsidP="00BE08C3">
      <w:pPr>
        <w:pStyle w:val="ListParagraph"/>
        <w:numPr>
          <w:ilvl w:val="0"/>
          <w:numId w:val="23"/>
        </w:numPr>
        <w:spacing w:after="240"/>
        <w:rPr>
          <w:rFonts w:ascii="Arial" w:hAnsi="Arial" w:cs="Arial"/>
          <w:b/>
          <w:bCs/>
          <w:sz w:val="20"/>
          <w:szCs w:val="20"/>
          <w:u w:val="single"/>
        </w:rPr>
      </w:pPr>
      <w:r w:rsidRPr="2EBBA5DB">
        <w:rPr>
          <w:rFonts w:ascii="Arial" w:eastAsia="Times New Roman" w:hAnsi="Arial" w:cs="Arial"/>
          <w:sz w:val="20"/>
          <w:szCs w:val="20"/>
        </w:rPr>
        <w:t xml:space="preserve">Maternity </w:t>
      </w:r>
      <w:r w:rsidR="7DC1FE8F" w:rsidRPr="2EBBA5DB">
        <w:rPr>
          <w:rFonts w:ascii="Arial" w:eastAsia="Times New Roman" w:hAnsi="Arial" w:cs="Arial"/>
          <w:sz w:val="20"/>
          <w:szCs w:val="20"/>
        </w:rPr>
        <w:t>/</w:t>
      </w:r>
      <w:r w:rsidRPr="2EBBA5DB">
        <w:rPr>
          <w:rFonts w:ascii="Arial" w:eastAsia="Times New Roman" w:hAnsi="Arial" w:cs="Arial"/>
          <w:sz w:val="20"/>
          <w:szCs w:val="20"/>
        </w:rPr>
        <w:t xml:space="preserve"> </w:t>
      </w:r>
      <w:r w:rsidR="00A758D5" w:rsidRPr="2EBBA5DB">
        <w:rPr>
          <w:rFonts w:ascii="Arial" w:eastAsia="Times New Roman" w:hAnsi="Arial" w:cs="Arial"/>
          <w:sz w:val="20"/>
          <w:szCs w:val="20"/>
        </w:rPr>
        <w:t>A</w:t>
      </w:r>
      <w:r w:rsidRPr="2EBBA5DB">
        <w:rPr>
          <w:rFonts w:ascii="Arial" w:eastAsia="Times New Roman" w:hAnsi="Arial" w:cs="Arial"/>
          <w:sz w:val="20"/>
          <w:szCs w:val="20"/>
        </w:rPr>
        <w:t>doption Leave</w:t>
      </w:r>
      <w:r w:rsidR="37F5F6AF" w:rsidRPr="2EBBA5DB">
        <w:rPr>
          <w:rFonts w:ascii="Arial" w:eastAsia="Times New Roman" w:hAnsi="Arial" w:cs="Arial"/>
          <w:sz w:val="20"/>
          <w:szCs w:val="20"/>
        </w:rPr>
        <w:t xml:space="preserve"> and</w:t>
      </w:r>
      <w:r w:rsidRPr="2EBBA5DB">
        <w:rPr>
          <w:rFonts w:ascii="Arial" w:eastAsia="Times New Roman" w:hAnsi="Arial" w:cs="Arial"/>
          <w:sz w:val="20"/>
          <w:szCs w:val="20"/>
        </w:rPr>
        <w:t xml:space="preserve"> Pay Policy and Procedure </w:t>
      </w:r>
      <w:r w:rsidR="001F1FF5" w:rsidRPr="2EBBA5DB">
        <w:rPr>
          <w:rFonts w:ascii="Arial" w:eastAsia="Times New Roman" w:hAnsi="Arial" w:cs="Arial"/>
          <w:sz w:val="20"/>
          <w:szCs w:val="20"/>
        </w:rPr>
        <w:t>ensur</w:t>
      </w:r>
      <w:r w:rsidR="00A758D5" w:rsidRPr="2EBBA5DB">
        <w:rPr>
          <w:rFonts w:ascii="Arial" w:eastAsia="Times New Roman" w:hAnsi="Arial" w:cs="Arial"/>
          <w:sz w:val="20"/>
          <w:szCs w:val="20"/>
        </w:rPr>
        <w:t>es</w:t>
      </w:r>
      <w:r w:rsidR="0019584B" w:rsidRPr="2EBBA5DB">
        <w:rPr>
          <w:rFonts w:ascii="Arial" w:eastAsia="Times New Roman" w:hAnsi="Arial" w:cs="Arial"/>
          <w:sz w:val="20"/>
          <w:szCs w:val="20"/>
        </w:rPr>
        <w:t xml:space="preserve"> that pregnant women and those who have just given birth are treated fairly.  The inclusion of adoption within this policy ensures that all sexes are eligible for adoption leave</w:t>
      </w:r>
      <w:r w:rsidR="001F1FF5" w:rsidRPr="2EBBA5DB">
        <w:rPr>
          <w:rFonts w:ascii="Arial" w:eastAsia="Times New Roman" w:hAnsi="Arial" w:cs="Arial"/>
          <w:sz w:val="20"/>
          <w:szCs w:val="20"/>
        </w:rPr>
        <w:t>,</w:t>
      </w:r>
    </w:p>
    <w:p w14:paraId="7D727546" w14:textId="01C61195" w:rsidR="0A81F2DD" w:rsidRPr="00507AF9" w:rsidRDefault="0A81F2DD" w:rsidP="2EBBA5DB">
      <w:pPr>
        <w:pStyle w:val="ListParagraph"/>
        <w:numPr>
          <w:ilvl w:val="0"/>
          <w:numId w:val="23"/>
        </w:numPr>
        <w:spacing w:after="240"/>
        <w:rPr>
          <w:rFonts w:ascii="Arial" w:hAnsi="Arial" w:cs="Arial"/>
          <w:b/>
          <w:bCs/>
          <w:sz w:val="20"/>
          <w:szCs w:val="20"/>
        </w:rPr>
      </w:pPr>
      <w:r w:rsidRPr="00507AF9">
        <w:rPr>
          <w:rFonts w:ascii="Arial" w:hAnsi="Arial" w:cs="Arial"/>
          <w:sz w:val="20"/>
          <w:szCs w:val="20"/>
        </w:rPr>
        <w:t xml:space="preserve">A Shared Parental Leave policy </w:t>
      </w:r>
      <w:r w:rsidR="15261FA3" w:rsidRPr="00507AF9">
        <w:rPr>
          <w:rFonts w:ascii="Arial" w:hAnsi="Arial" w:cs="Arial"/>
          <w:sz w:val="20"/>
          <w:szCs w:val="20"/>
        </w:rPr>
        <w:t>e</w:t>
      </w:r>
      <w:r w:rsidRPr="00507AF9">
        <w:rPr>
          <w:rFonts w:ascii="Arial" w:hAnsi="Arial" w:cs="Arial"/>
          <w:sz w:val="20"/>
          <w:szCs w:val="20"/>
        </w:rPr>
        <w:t xml:space="preserve">nables </w:t>
      </w:r>
      <w:r w:rsidR="00573222" w:rsidRPr="00507AF9">
        <w:rPr>
          <w:rFonts w:ascii="Arial" w:hAnsi="Arial" w:cs="Arial"/>
          <w:sz w:val="20"/>
          <w:szCs w:val="20"/>
        </w:rPr>
        <w:t>eligible</w:t>
      </w:r>
      <w:r w:rsidRPr="00507AF9">
        <w:rPr>
          <w:rFonts w:ascii="Arial" w:hAnsi="Arial" w:cs="Arial"/>
          <w:sz w:val="20"/>
          <w:szCs w:val="20"/>
        </w:rPr>
        <w:t xml:space="preserve"> parents to choose how to share the care of their child during the first year of birth or adoption, irrespective of age or gender. </w:t>
      </w:r>
    </w:p>
    <w:p w14:paraId="5CAC3986" w14:textId="4B3A3285" w:rsidR="5C12B3B8" w:rsidRDefault="5C12B3B8" w:rsidP="2EBBA5DB">
      <w:pPr>
        <w:pStyle w:val="ListParagraph"/>
        <w:numPr>
          <w:ilvl w:val="0"/>
          <w:numId w:val="23"/>
        </w:numPr>
        <w:spacing w:after="240"/>
        <w:rPr>
          <w:rFonts w:ascii="Arial" w:hAnsi="Arial" w:cs="Arial"/>
          <w:b/>
          <w:bCs/>
          <w:sz w:val="20"/>
          <w:szCs w:val="20"/>
          <w:u w:val="single"/>
        </w:rPr>
      </w:pPr>
      <w:r w:rsidRPr="2EBBA5DB">
        <w:rPr>
          <w:rFonts w:ascii="Arial" w:eastAsia="Times New Roman" w:hAnsi="Arial" w:cs="Arial"/>
          <w:sz w:val="20"/>
          <w:szCs w:val="20"/>
        </w:rPr>
        <w:t>The Council’s family friendly policies and procedures consider how best to advance equality of opportunity for people within same sex partnerships.</w:t>
      </w:r>
    </w:p>
    <w:p w14:paraId="430B90F4"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Protected Characteristic: Sexuality and Transgender</w:t>
      </w:r>
    </w:p>
    <w:p w14:paraId="2DC4A880" w14:textId="77777777" w:rsidR="008C22F4" w:rsidRPr="00AC15C7" w:rsidRDefault="008C22F4" w:rsidP="008C22F4">
      <w:pPr>
        <w:rPr>
          <w:rFonts w:ascii="Arial" w:hAnsi="Arial" w:cs="Arial"/>
          <w:b/>
          <w:bCs/>
          <w:sz w:val="20"/>
          <w:szCs w:val="20"/>
          <w:u w:val="single"/>
        </w:rPr>
      </w:pPr>
    </w:p>
    <w:p w14:paraId="79BABD42" w14:textId="19D436C1" w:rsidR="009A434A" w:rsidRPr="00507AF9" w:rsidRDefault="008C22F4" w:rsidP="00573222">
      <w:pPr>
        <w:pStyle w:val="ListParagraph"/>
        <w:numPr>
          <w:ilvl w:val="0"/>
          <w:numId w:val="32"/>
        </w:numPr>
        <w:spacing w:after="240"/>
        <w:rPr>
          <w:rFonts w:ascii="Arial" w:hAnsi="Arial" w:cs="Arial"/>
          <w:b/>
          <w:bCs/>
          <w:sz w:val="20"/>
          <w:szCs w:val="20"/>
        </w:rPr>
      </w:pPr>
      <w:r w:rsidRPr="2EBBA5DB">
        <w:rPr>
          <w:rFonts w:ascii="Arial" w:eastAsia="Times New Roman" w:hAnsi="Arial" w:cs="Arial"/>
          <w:sz w:val="20"/>
          <w:szCs w:val="20"/>
        </w:rPr>
        <w:t xml:space="preserve">The Council flies the </w:t>
      </w:r>
      <w:r w:rsidR="00AD6F11" w:rsidRPr="2EBBA5DB">
        <w:rPr>
          <w:rFonts w:ascii="Arial" w:eastAsia="Times New Roman" w:hAnsi="Arial" w:cs="Arial"/>
          <w:sz w:val="20"/>
          <w:szCs w:val="20"/>
        </w:rPr>
        <w:t>Progressive Pride</w:t>
      </w:r>
      <w:r w:rsidR="00573222">
        <w:rPr>
          <w:rFonts w:ascii="Arial" w:eastAsia="Times New Roman" w:hAnsi="Arial" w:cs="Arial"/>
          <w:sz w:val="20"/>
          <w:szCs w:val="20"/>
        </w:rPr>
        <w:t xml:space="preserve"> </w:t>
      </w:r>
      <w:r w:rsidR="006F30A9">
        <w:rPr>
          <w:rFonts w:ascii="Arial" w:eastAsia="Times New Roman" w:hAnsi="Arial" w:cs="Arial"/>
          <w:sz w:val="20"/>
          <w:szCs w:val="20"/>
        </w:rPr>
        <w:t>f</w:t>
      </w:r>
      <w:r w:rsidRPr="2EBBA5DB">
        <w:rPr>
          <w:rFonts w:ascii="Arial" w:eastAsia="Times New Roman" w:hAnsi="Arial" w:cs="Arial"/>
          <w:sz w:val="20"/>
          <w:szCs w:val="20"/>
        </w:rPr>
        <w:t xml:space="preserve">lag each year to celebrate Essex Pride </w:t>
      </w:r>
      <w:r w:rsidR="00573222" w:rsidRPr="2EBBA5DB">
        <w:rPr>
          <w:rFonts w:ascii="Arial" w:eastAsia="Times New Roman" w:hAnsi="Arial" w:cs="Arial"/>
          <w:sz w:val="20"/>
          <w:szCs w:val="20"/>
        </w:rPr>
        <w:t>and</w:t>
      </w:r>
      <w:r w:rsidRPr="2EBBA5DB">
        <w:rPr>
          <w:rFonts w:ascii="Arial" w:eastAsia="Times New Roman" w:hAnsi="Arial" w:cs="Arial"/>
          <w:sz w:val="20"/>
          <w:szCs w:val="20"/>
        </w:rPr>
        <w:t xml:space="preserve"> marks the Transgender Day of Remembrance, which honours the memory of those whose lives were lost or who suffered as a result of anti-transgender violence. </w:t>
      </w:r>
      <w:r w:rsidR="67CDE858" w:rsidRPr="2EBBA5DB">
        <w:rPr>
          <w:rFonts w:ascii="Arial" w:eastAsia="Times New Roman" w:hAnsi="Arial" w:cs="Arial"/>
          <w:sz w:val="20"/>
          <w:szCs w:val="20"/>
        </w:rPr>
        <w:t>As part</w:t>
      </w:r>
      <w:r w:rsidR="3EFC91FB" w:rsidRPr="2EBBA5DB">
        <w:rPr>
          <w:rFonts w:ascii="Arial" w:eastAsia="Times New Roman" w:hAnsi="Arial" w:cs="Arial"/>
          <w:sz w:val="20"/>
          <w:szCs w:val="20"/>
        </w:rPr>
        <w:t xml:space="preserve"> of </w:t>
      </w:r>
      <w:r w:rsidR="2420BF5F" w:rsidRPr="2EBBA5DB">
        <w:rPr>
          <w:rFonts w:ascii="Arial" w:eastAsia="Times New Roman" w:hAnsi="Arial" w:cs="Arial"/>
          <w:sz w:val="20"/>
          <w:szCs w:val="20"/>
        </w:rPr>
        <w:t xml:space="preserve">supporting the </w:t>
      </w:r>
      <w:r w:rsidR="3EFC91FB" w:rsidRPr="2EBBA5DB">
        <w:rPr>
          <w:rFonts w:ascii="Arial" w:eastAsia="Times New Roman" w:hAnsi="Arial" w:cs="Arial"/>
          <w:sz w:val="20"/>
          <w:szCs w:val="20"/>
        </w:rPr>
        <w:t>LGBTQ+</w:t>
      </w:r>
      <w:r w:rsidR="3749C3FE" w:rsidRPr="2EBBA5DB">
        <w:rPr>
          <w:rFonts w:ascii="Arial" w:eastAsia="Times New Roman" w:hAnsi="Arial" w:cs="Arial"/>
          <w:sz w:val="20"/>
          <w:szCs w:val="20"/>
        </w:rPr>
        <w:t xml:space="preserve"> community we change our Council logo on our social channels </w:t>
      </w:r>
      <w:r w:rsidR="4AAD403A" w:rsidRPr="2EBBA5DB">
        <w:rPr>
          <w:rFonts w:ascii="Arial" w:eastAsia="Times New Roman" w:hAnsi="Arial" w:cs="Arial"/>
          <w:sz w:val="20"/>
          <w:szCs w:val="20"/>
        </w:rPr>
        <w:t xml:space="preserve">to a rainbow logo, this is backed up </w:t>
      </w:r>
      <w:r w:rsidR="777157CE" w:rsidRPr="2EBBA5DB">
        <w:rPr>
          <w:rFonts w:ascii="Arial" w:eastAsia="Times New Roman" w:hAnsi="Arial" w:cs="Arial"/>
          <w:sz w:val="20"/>
          <w:szCs w:val="20"/>
        </w:rPr>
        <w:t>with</w:t>
      </w:r>
      <w:r w:rsidR="4AAD403A" w:rsidRPr="2EBBA5DB">
        <w:rPr>
          <w:rFonts w:ascii="Arial" w:eastAsia="Times New Roman" w:hAnsi="Arial" w:cs="Arial"/>
          <w:sz w:val="20"/>
          <w:szCs w:val="20"/>
        </w:rPr>
        <w:t xml:space="preserve"> social media posts</w:t>
      </w:r>
      <w:r w:rsidR="3B2A5E63" w:rsidRPr="2EBBA5DB">
        <w:rPr>
          <w:rFonts w:ascii="Arial" w:eastAsia="Times New Roman" w:hAnsi="Arial" w:cs="Arial"/>
          <w:sz w:val="20"/>
          <w:szCs w:val="20"/>
        </w:rPr>
        <w:t xml:space="preserve"> and a focus in our internal Staff newsletter called One Team</w:t>
      </w:r>
      <w:r w:rsidR="00573222">
        <w:rPr>
          <w:rFonts w:ascii="Arial" w:eastAsia="Times New Roman" w:hAnsi="Arial" w:cs="Arial"/>
          <w:sz w:val="20"/>
          <w:szCs w:val="20"/>
        </w:rPr>
        <w:t xml:space="preserve"> </w:t>
      </w:r>
      <w:r w:rsidR="002F2531" w:rsidRPr="00091362">
        <w:rPr>
          <w:rFonts w:ascii="Arial" w:eastAsia="Times New Roman" w:hAnsi="Arial" w:cs="Arial"/>
          <w:sz w:val="20"/>
          <w:szCs w:val="20"/>
        </w:rPr>
        <w:t xml:space="preserve">Corporate </w:t>
      </w:r>
      <w:r w:rsidR="00F74C00" w:rsidRPr="00091362">
        <w:rPr>
          <w:rFonts w:ascii="Arial" w:eastAsia="Times New Roman" w:hAnsi="Arial" w:cs="Arial"/>
          <w:sz w:val="20"/>
          <w:szCs w:val="20"/>
        </w:rPr>
        <w:t>messages ensure employees e</w:t>
      </w:r>
      <w:r w:rsidR="002F2531" w:rsidRPr="00091362">
        <w:rPr>
          <w:rFonts w:ascii="Arial" w:eastAsia="Times New Roman" w:hAnsi="Arial" w:cs="Arial"/>
          <w:sz w:val="20"/>
          <w:szCs w:val="20"/>
        </w:rPr>
        <w:t>mail signatures</w:t>
      </w:r>
      <w:r w:rsidR="00F74C00" w:rsidRPr="00091362">
        <w:rPr>
          <w:rFonts w:ascii="Arial" w:eastAsia="Times New Roman" w:hAnsi="Arial" w:cs="Arial"/>
          <w:sz w:val="20"/>
          <w:szCs w:val="20"/>
        </w:rPr>
        <w:t xml:space="preserve"> are regularly updated to promote </w:t>
      </w:r>
      <w:r w:rsidR="00E1033B" w:rsidRPr="00091362">
        <w:rPr>
          <w:rFonts w:ascii="Arial" w:eastAsia="Times New Roman" w:hAnsi="Arial" w:cs="Arial"/>
          <w:sz w:val="20"/>
          <w:szCs w:val="20"/>
        </w:rPr>
        <w:t>relevant t</w:t>
      </w:r>
      <w:r w:rsidR="00F74C00" w:rsidRPr="00091362">
        <w:rPr>
          <w:rFonts w:ascii="Arial" w:eastAsia="Times New Roman" w:hAnsi="Arial" w:cs="Arial"/>
          <w:sz w:val="20"/>
          <w:szCs w:val="20"/>
        </w:rPr>
        <w:t>opic</w:t>
      </w:r>
      <w:r w:rsidR="005C7C3A" w:rsidRPr="00091362">
        <w:rPr>
          <w:rFonts w:ascii="Arial" w:eastAsia="Times New Roman" w:hAnsi="Arial" w:cs="Arial"/>
          <w:sz w:val="20"/>
          <w:szCs w:val="20"/>
        </w:rPr>
        <w:t>s</w:t>
      </w:r>
      <w:r w:rsidR="007C68D5" w:rsidRPr="00091362">
        <w:rPr>
          <w:rFonts w:ascii="Arial" w:eastAsia="Times New Roman" w:hAnsi="Arial" w:cs="Arial"/>
          <w:sz w:val="20"/>
          <w:szCs w:val="20"/>
        </w:rPr>
        <w:t xml:space="preserve"> </w:t>
      </w:r>
      <w:r w:rsidR="00E1033B" w:rsidRPr="00091362">
        <w:rPr>
          <w:rFonts w:ascii="Arial" w:eastAsia="Times New Roman" w:hAnsi="Arial" w:cs="Arial"/>
          <w:sz w:val="20"/>
          <w:szCs w:val="20"/>
        </w:rPr>
        <w:t>during the year.</w:t>
      </w:r>
    </w:p>
    <w:p w14:paraId="210D8106" w14:textId="5899A4BC" w:rsidR="00031869" w:rsidRPr="009938D6" w:rsidRDefault="00C975AA" w:rsidP="1D14D985">
      <w:pPr>
        <w:pStyle w:val="ListParagraph"/>
        <w:numPr>
          <w:ilvl w:val="0"/>
          <w:numId w:val="32"/>
        </w:numPr>
        <w:spacing w:after="240"/>
        <w:rPr>
          <w:rFonts w:ascii="Arial" w:eastAsia="Times New Roman" w:hAnsi="Arial" w:cs="Arial"/>
          <w:b/>
          <w:bCs/>
          <w:sz w:val="20"/>
          <w:szCs w:val="20"/>
        </w:rPr>
      </w:pPr>
      <w:r w:rsidRPr="00AC15C7">
        <w:rPr>
          <w:rFonts w:ascii="Arial" w:eastAsia="Times New Roman" w:hAnsi="Arial" w:cs="Arial"/>
          <w:sz w:val="20"/>
          <w:szCs w:val="20"/>
        </w:rPr>
        <w:t>Job specifications are limited to the requirements</w:t>
      </w:r>
      <w:r w:rsidR="00B449C3" w:rsidRPr="00AC15C7">
        <w:rPr>
          <w:rFonts w:ascii="Arial" w:eastAsia="Times New Roman" w:hAnsi="Arial" w:cs="Arial"/>
          <w:sz w:val="20"/>
          <w:szCs w:val="20"/>
        </w:rPr>
        <w:t xml:space="preserve"> only</w:t>
      </w:r>
      <w:r w:rsidRPr="00AC15C7">
        <w:rPr>
          <w:rFonts w:ascii="Arial" w:eastAsia="Times New Roman" w:hAnsi="Arial" w:cs="Arial"/>
          <w:sz w:val="20"/>
          <w:szCs w:val="20"/>
        </w:rPr>
        <w:t xml:space="preserve"> necessary for the effective performance of the job</w:t>
      </w:r>
      <w:r w:rsidR="00B449C3" w:rsidRPr="00AC15C7">
        <w:rPr>
          <w:rFonts w:ascii="Arial" w:eastAsia="Times New Roman" w:hAnsi="Arial" w:cs="Arial"/>
          <w:sz w:val="20"/>
          <w:szCs w:val="20"/>
        </w:rPr>
        <w:t>.</w:t>
      </w:r>
    </w:p>
    <w:p w14:paraId="23695600" w14:textId="68BF68D4" w:rsidR="009938D6" w:rsidRPr="009938D6" w:rsidRDefault="009938D6" w:rsidP="009938D6">
      <w:pPr>
        <w:pStyle w:val="ListParagraph"/>
        <w:numPr>
          <w:ilvl w:val="0"/>
          <w:numId w:val="32"/>
        </w:numPr>
        <w:rPr>
          <w:rFonts w:ascii="Arial" w:hAnsi="Arial" w:cs="Arial"/>
          <w:sz w:val="20"/>
          <w:szCs w:val="20"/>
        </w:rPr>
      </w:pPr>
      <w:r w:rsidRPr="4605D720">
        <w:rPr>
          <w:rFonts w:ascii="Arial" w:hAnsi="Arial" w:cs="Arial"/>
          <w:sz w:val="20"/>
          <w:szCs w:val="20"/>
        </w:rPr>
        <w:t>One Maldon District</w:t>
      </w:r>
      <w:r w:rsidR="008C116F" w:rsidRPr="4605D720">
        <w:rPr>
          <w:rFonts w:ascii="Arial" w:hAnsi="Arial" w:cs="Arial"/>
          <w:sz w:val="20"/>
          <w:szCs w:val="20"/>
        </w:rPr>
        <w:t xml:space="preserve"> Partnership</w:t>
      </w:r>
      <w:r w:rsidRPr="4605D720">
        <w:rPr>
          <w:rFonts w:ascii="Arial" w:hAnsi="Arial" w:cs="Arial"/>
          <w:sz w:val="20"/>
          <w:szCs w:val="20"/>
        </w:rPr>
        <w:t xml:space="preserve"> (OMD</w:t>
      </w:r>
      <w:r w:rsidR="092A5AE1" w:rsidRPr="4605D720">
        <w:rPr>
          <w:rFonts w:ascii="Arial" w:hAnsi="Arial" w:cs="Arial"/>
          <w:sz w:val="20"/>
          <w:szCs w:val="20"/>
        </w:rPr>
        <w:t>P</w:t>
      </w:r>
      <w:r w:rsidRPr="4605D720">
        <w:rPr>
          <w:rFonts w:ascii="Arial" w:hAnsi="Arial" w:cs="Arial"/>
          <w:sz w:val="20"/>
          <w:szCs w:val="20"/>
        </w:rPr>
        <w:t>) hosted LGBTQI+ workshops in 2023. Future actions to ensure sustained commitment from OMD</w:t>
      </w:r>
      <w:r w:rsidR="763B2DBD" w:rsidRPr="4605D720">
        <w:rPr>
          <w:rFonts w:ascii="Arial" w:hAnsi="Arial" w:cs="Arial"/>
          <w:sz w:val="20"/>
          <w:szCs w:val="20"/>
        </w:rPr>
        <w:t>P</w:t>
      </w:r>
      <w:r w:rsidRPr="4605D720">
        <w:rPr>
          <w:rFonts w:ascii="Arial" w:hAnsi="Arial" w:cs="Arial"/>
          <w:sz w:val="20"/>
          <w:szCs w:val="20"/>
        </w:rPr>
        <w:t xml:space="preserve"> partners in becoming visibly more open and supportive to the LGBTQI+ community will be agreed </w:t>
      </w:r>
      <w:r w:rsidR="41C95862" w:rsidRPr="4605D720">
        <w:rPr>
          <w:rFonts w:ascii="Arial" w:hAnsi="Arial" w:cs="Arial"/>
          <w:sz w:val="20"/>
          <w:szCs w:val="20"/>
        </w:rPr>
        <w:t>in early 2025</w:t>
      </w:r>
      <w:r w:rsidR="00573222">
        <w:rPr>
          <w:rFonts w:ascii="Arial" w:hAnsi="Arial" w:cs="Arial"/>
          <w:sz w:val="20"/>
          <w:szCs w:val="20"/>
        </w:rPr>
        <w:t>.</w:t>
      </w:r>
    </w:p>
    <w:p w14:paraId="558935DE" w14:textId="77777777" w:rsidR="009938D6" w:rsidRPr="00AC15C7" w:rsidRDefault="009938D6" w:rsidP="00507AF9">
      <w:pPr>
        <w:pStyle w:val="ListParagraph"/>
        <w:spacing w:after="240"/>
        <w:rPr>
          <w:rFonts w:ascii="Arial" w:eastAsia="Times New Roman" w:hAnsi="Arial" w:cs="Arial"/>
          <w:b/>
          <w:bCs/>
          <w:sz w:val="20"/>
          <w:szCs w:val="20"/>
        </w:rPr>
      </w:pPr>
    </w:p>
    <w:p w14:paraId="4C8AC76A"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 xml:space="preserve">Protected characteristic: Disability  </w:t>
      </w:r>
    </w:p>
    <w:p w14:paraId="014C5966" w14:textId="77777777" w:rsidR="008C22F4" w:rsidRPr="00AC15C7" w:rsidRDefault="008C22F4" w:rsidP="008C22F4">
      <w:pPr>
        <w:pStyle w:val="ListParagraph"/>
        <w:jc w:val="both"/>
        <w:rPr>
          <w:rFonts w:ascii="Arial" w:eastAsia="Times New Roman" w:hAnsi="Arial" w:cs="Arial"/>
          <w:b/>
          <w:bCs/>
          <w:sz w:val="20"/>
          <w:szCs w:val="20"/>
        </w:rPr>
      </w:pPr>
    </w:p>
    <w:p w14:paraId="690E3F52" w14:textId="122588BA" w:rsidR="008C22F4" w:rsidRPr="00AC15C7" w:rsidRDefault="53C82D44" w:rsidP="2EBBA5DB">
      <w:pPr>
        <w:pStyle w:val="ListParagraph"/>
        <w:numPr>
          <w:ilvl w:val="0"/>
          <w:numId w:val="31"/>
        </w:numPr>
        <w:spacing w:after="240"/>
        <w:jc w:val="both"/>
        <w:rPr>
          <w:rFonts w:ascii="Arial" w:eastAsia="Times New Roman" w:hAnsi="Arial" w:cs="Arial"/>
          <w:b/>
          <w:bCs/>
          <w:sz w:val="20"/>
          <w:szCs w:val="20"/>
        </w:rPr>
      </w:pPr>
      <w:r w:rsidRPr="2EBBA5DB">
        <w:rPr>
          <w:rFonts w:ascii="Arial" w:eastAsia="Times New Roman" w:hAnsi="Arial" w:cs="Arial"/>
          <w:sz w:val="20"/>
          <w:szCs w:val="20"/>
        </w:rPr>
        <w:t>In house t</w:t>
      </w:r>
      <w:r w:rsidR="008C22F4" w:rsidRPr="2EBBA5DB">
        <w:rPr>
          <w:rFonts w:ascii="Arial" w:eastAsia="Times New Roman" w:hAnsi="Arial" w:cs="Arial"/>
          <w:sz w:val="20"/>
          <w:szCs w:val="20"/>
        </w:rPr>
        <w:t>rained mental health first aiders</w:t>
      </w:r>
      <w:r w:rsidR="2213FD94" w:rsidRPr="2EBBA5DB">
        <w:rPr>
          <w:rFonts w:ascii="Arial" w:eastAsia="Times New Roman" w:hAnsi="Arial" w:cs="Arial"/>
          <w:sz w:val="20"/>
          <w:szCs w:val="20"/>
        </w:rPr>
        <w:t xml:space="preserve"> are available</w:t>
      </w:r>
      <w:r w:rsidR="4D166768" w:rsidRPr="2EBBA5DB">
        <w:rPr>
          <w:rFonts w:ascii="Arial" w:eastAsia="Times New Roman" w:hAnsi="Arial" w:cs="Arial"/>
          <w:sz w:val="20"/>
          <w:szCs w:val="20"/>
        </w:rPr>
        <w:t xml:space="preserve"> </w:t>
      </w:r>
      <w:r w:rsidR="782094AA" w:rsidRPr="2EBBA5DB">
        <w:rPr>
          <w:rFonts w:ascii="Arial" w:eastAsia="Times New Roman" w:hAnsi="Arial" w:cs="Arial"/>
          <w:sz w:val="20"/>
          <w:szCs w:val="20"/>
        </w:rPr>
        <w:t xml:space="preserve">for employees to seek support in. They. </w:t>
      </w:r>
      <w:r w:rsidR="008C22F4" w:rsidRPr="2EBBA5DB">
        <w:rPr>
          <w:rFonts w:ascii="Arial" w:eastAsia="Times New Roman" w:hAnsi="Arial" w:cs="Arial"/>
          <w:sz w:val="20"/>
          <w:szCs w:val="20"/>
        </w:rPr>
        <w:t xml:space="preserve"> can offer help and advice. Similarly, </w:t>
      </w:r>
      <w:r w:rsidR="00B449C3" w:rsidRPr="2EBBA5DB">
        <w:rPr>
          <w:rFonts w:ascii="Arial" w:eastAsia="Times New Roman" w:hAnsi="Arial" w:cs="Arial"/>
          <w:sz w:val="20"/>
          <w:szCs w:val="20"/>
        </w:rPr>
        <w:t xml:space="preserve">some </w:t>
      </w:r>
      <w:r w:rsidR="008C22F4" w:rsidRPr="2EBBA5DB">
        <w:rPr>
          <w:rFonts w:ascii="Arial" w:eastAsia="Times New Roman" w:hAnsi="Arial" w:cs="Arial"/>
          <w:sz w:val="20"/>
          <w:szCs w:val="20"/>
        </w:rPr>
        <w:t xml:space="preserve">staff have been trained in helping customers and colleagues who are at risk of taking their own lives and can help with suicide prevention.    </w:t>
      </w:r>
    </w:p>
    <w:p w14:paraId="22BC570B" w14:textId="58E396B1" w:rsidR="00E15212" w:rsidRPr="00AC15C7" w:rsidRDefault="00F848F0" w:rsidP="13F9D2EA">
      <w:pPr>
        <w:pStyle w:val="ListParagraph"/>
        <w:numPr>
          <w:ilvl w:val="0"/>
          <w:numId w:val="31"/>
        </w:numPr>
        <w:spacing w:after="240"/>
        <w:jc w:val="both"/>
        <w:rPr>
          <w:rFonts w:ascii="Arial" w:eastAsia="Times New Roman" w:hAnsi="Arial" w:cs="Arial"/>
          <w:sz w:val="20"/>
          <w:szCs w:val="20"/>
        </w:rPr>
      </w:pPr>
      <w:r w:rsidRPr="2EBBA5DB">
        <w:rPr>
          <w:rFonts w:ascii="Arial" w:eastAsia="Times New Roman" w:hAnsi="Arial" w:cs="Arial"/>
          <w:sz w:val="20"/>
          <w:szCs w:val="20"/>
        </w:rPr>
        <w:t xml:space="preserve">In </w:t>
      </w:r>
      <w:r w:rsidR="0A231BCC" w:rsidRPr="2EBBA5DB">
        <w:rPr>
          <w:rFonts w:ascii="Arial" w:eastAsia="Times New Roman" w:hAnsi="Arial" w:cs="Arial"/>
          <w:sz w:val="20"/>
          <w:szCs w:val="20"/>
        </w:rPr>
        <w:t xml:space="preserve">July </w:t>
      </w:r>
      <w:r w:rsidRPr="2EBBA5DB">
        <w:rPr>
          <w:rFonts w:ascii="Arial" w:eastAsia="Times New Roman" w:hAnsi="Arial" w:cs="Arial"/>
          <w:sz w:val="20"/>
          <w:szCs w:val="20"/>
        </w:rPr>
        <w:t>2023 t</w:t>
      </w:r>
      <w:r w:rsidR="002D4BF8" w:rsidRPr="2EBBA5DB">
        <w:rPr>
          <w:rFonts w:ascii="Arial" w:eastAsia="Times New Roman" w:hAnsi="Arial" w:cs="Arial"/>
          <w:sz w:val="20"/>
          <w:szCs w:val="20"/>
        </w:rPr>
        <w:t xml:space="preserve">he Council </w:t>
      </w:r>
      <w:r w:rsidRPr="2EBBA5DB">
        <w:rPr>
          <w:rFonts w:ascii="Arial" w:eastAsia="Times New Roman" w:hAnsi="Arial" w:cs="Arial"/>
          <w:sz w:val="20"/>
          <w:szCs w:val="20"/>
        </w:rPr>
        <w:t xml:space="preserve">achieved </w:t>
      </w:r>
      <w:r w:rsidR="002D4BF8" w:rsidRPr="2EBBA5DB">
        <w:rPr>
          <w:rFonts w:ascii="Arial" w:eastAsia="Times New Roman" w:hAnsi="Arial" w:cs="Arial"/>
          <w:sz w:val="20"/>
          <w:szCs w:val="20"/>
        </w:rPr>
        <w:t xml:space="preserve">Level </w:t>
      </w:r>
      <w:r w:rsidRPr="2EBBA5DB">
        <w:rPr>
          <w:rFonts w:ascii="Arial" w:eastAsia="Times New Roman" w:hAnsi="Arial" w:cs="Arial"/>
          <w:sz w:val="20"/>
          <w:szCs w:val="20"/>
        </w:rPr>
        <w:t>2</w:t>
      </w:r>
      <w:r w:rsidR="00FA5834" w:rsidRPr="2EBBA5DB">
        <w:rPr>
          <w:rFonts w:ascii="Arial" w:eastAsia="Times New Roman" w:hAnsi="Arial" w:cs="Arial"/>
          <w:sz w:val="20"/>
          <w:szCs w:val="20"/>
        </w:rPr>
        <w:t xml:space="preserve"> </w:t>
      </w:r>
      <w:r w:rsidR="002D4BF8" w:rsidRPr="2EBBA5DB">
        <w:rPr>
          <w:rFonts w:ascii="Arial" w:eastAsia="Times New Roman" w:hAnsi="Arial" w:cs="Arial"/>
          <w:sz w:val="20"/>
          <w:szCs w:val="20"/>
        </w:rPr>
        <w:t xml:space="preserve">Disability Confident </w:t>
      </w:r>
      <w:r w:rsidRPr="2EBBA5DB">
        <w:rPr>
          <w:rFonts w:ascii="Arial" w:eastAsia="Times New Roman" w:hAnsi="Arial" w:cs="Arial"/>
          <w:sz w:val="20"/>
          <w:szCs w:val="20"/>
        </w:rPr>
        <w:t xml:space="preserve">Employer </w:t>
      </w:r>
      <w:r w:rsidR="002D4BF8" w:rsidRPr="2EBBA5DB">
        <w:rPr>
          <w:rFonts w:ascii="Arial" w:eastAsia="Times New Roman" w:hAnsi="Arial" w:cs="Arial"/>
          <w:sz w:val="20"/>
          <w:szCs w:val="20"/>
        </w:rPr>
        <w:t xml:space="preserve">following </w:t>
      </w:r>
      <w:r w:rsidR="00B449C3" w:rsidRPr="2EBBA5DB">
        <w:rPr>
          <w:rFonts w:ascii="Arial" w:eastAsia="Times New Roman" w:hAnsi="Arial" w:cs="Arial"/>
          <w:sz w:val="20"/>
          <w:szCs w:val="20"/>
        </w:rPr>
        <w:t>several</w:t>
      </w:r>
      <w:r w:rsidR="002D4BF8" w:rsidRPr="2EBBA5DB">
        <w:rPr>
          <w:rFonts w:ascii="Arial" w:eastAsia="Times New Roman" w:hAnsi="Arial" w:cs="Arial"/>
          <w:sz w:val="20"/>
          <w:szCs w:val="20"/>
        </w:rPr>
        <w:t xml:space="preserve"> core</w:t>
      </w:r>
      <w:r w:rsidR="00DE26BE" w:rsidRPr="2EBBA5DB">
        <w:rPr>
          <w:rFonts w:ascii="Arial" w:eastAsia="Times New Roman" w:hAnsi="Arial" w:cs="Arial"/>
          <w:sz w:val="20"/>
          <w:szCs w:val="20"/>
        </w:rPr>
        <w:t xml:space="preserve"> actions around recruitment, training, retention, </w:t>
      </w:r>
      <w:r w:rsidR="00B449C3" w:rsidRPr="2EBBA5DB">
        <w:rPr>
          <w:rFonts w:ascii="Arial" w:eastAsia="Times New Roman" w:hAnsi="Arial" w:cs="Arial"/>
          <w:sz w:val="20"/>
          <w:szCs w:val="20"/>
        </w:rPr>
        <w:t>consultation,</w:t>
      </w:r>
      <w:r w:rsidR="00DE26BE" w:rsidRPr="2EBBA5DB">
        <w:rPr>
          <w:rFonts w:ascii="Arial" w:eastAsia="Times New Roman" w:hAnsi="Arial" w:cs="Arial"/>
          <w:sz w:val="20"/>
          <w:szCs w:val="20"/>
        </w:rPr>
        <w:t xml:space="preserve"> and disability awareness. </w:t>
      </w:r>
      <w:r w:rsidR="1FB140A2" w:rsidRPr="2EBBA5DB">
        <w:rPr>
          <w:rFonts w:ascii="Arial" w:eastAsia="Times New Roman" w:hAnsi="Arial" w:cs="Arial"/>
          <w:sz w:val="20"/>
          <w:szCs w:val="20"/>
        </w:rPr>
        <w:t>This is due for renewal in 2026.</w:t>
      </w:r>
    </w:p>
    <w:p w14:paraId="3920CDB0" w14:textId="199F1136" w:rsidR="007A1F61" w:rsidRPr="00AC15C7" w:rsidRDefault="00DE26BE" w:rsidP="002F0636">
      <w:pPr>
        <w:pStyle w:val="ListParagraph"/>
        <w:numPr>
          <w:ilvl w:val="0"/>
          <w:numId w:val="31"/>
        </w:numPr>
        <w:spacing w:after="240"/>
        <w:jc w:val="both"/>
        <w:rPr>
          <w:rFonts w:ascii="Arial" w:eastAsia="Times New Roman" w:hAnsi="Arial" w:cs="Arial"/>
          <w:b/>
          <w:sz w:val="20"/>
          <w:szCs w:val="20"/>
        </w:rPr>
      </w:pPr>
      <w:r w:rsidRPr="00AC15C7">
        <w:rPr>
          <w:rFonts w:ascii="Arial" w:eastAsia="Times New Roman" w:hAnsi="Arial" w:cs="Arial"/>
          <w:sz w:val="20"/>
          <w:szCs w:val="20"/>
        </w:rPr>
        <w:t>Offering a Guaranteed Interview Scheme and adjustments to the recruitment process</w:t>
      </w:r>
      <w:r w:rsidR="006263FC" w:rsidRPr="00AC15C7">
        <w:rPr>
          <w:rFonts w:ascii="Arial" w:eastAsia="Times New Roman" w:hAnsi="Arial" w:cs="Arial"/>
          <w:sz w:val="20"/>
          <w:szCs w:val="20"/>
        </w:rPr>
        <w:t xml:space="preserve"> </w:t>
      </w:r>
      <w:r w:rsidRPr="00AC15C7">
        <w:rPr>
          <w:rFonts w:ascii="Arial" w:eastAsia="Times New Roman" w:hAnsi="Arial" w:cs="Arial"/>
          <w:sz w:val="20"/>
          <w:szCs w:val="20"/>
        </w:rPr>
        <w:t>as requested.</w:t>
      </w:r>
    </w:p>
    <w:p w14:paraId="53211F5F" w14:textId="11BDE0E0" w:rsidR="00B449C3" w:rsidRPr="00091362" w:rsidRDefault="008C22F4" w:rsidP="00B449C3">
      <w:pPr>
        <w:pStyle w:val="ListParagraph"/>
        <w:numPr>
          <w:ilvl w:val="0"/>
          <w:numId w:val="31"/>
        </w:numPr>
        <w:jc w:val="both"/>
        <w:rPr>
          <w:rFonts w:ascii="Arial" w:hAnsi="Arial" w:cs="Arial"/>
          <w:sz w:val="20"/>
          <w:szCs w:val="20"/>
        </w:rPr>
      </w:pPr>
      <w:r w:rsidRPr="00091362">
        <w:rPr>
          <w:rFonts w:ascii="Arial" w:hAnsi="Arial" w:cs="Arial"/>
          <w:sz w:val="20"/>
          <w:szCs w:val="20"/>
        </w:rPr>
        <w:t>Maldon District Council is a member of the Maldon District Dementia</w:t>
      </w:r>
      <w:r w:rsidR="0250D40B" w:rsidRPr="00091362">
        <w:rPr>
          <w:rFonts w:ascii="Arial" w:hAnsi="Arial" w:cs="Arial"/>
          <w:sz w:val="20"/>
          <w:szCs w:val="20"/>
        </w:rPr>
        <w:t xml:space="preserve"> </w:t>
      </w:r>
      <w:r w:rsidR="00B219FB" w:rsidRPr="00091362">
        <w:rPr>
          <w:rFonts w:ascii="Arial" w:hAnsi="Arial" w:cs="Arial"/>
          <w:sz w:val="20"/>
          <w:szCs w:val="20"/>
        </w:rPr>
        <w:t xml:space="preserve">Friendly Community </w:t>
      </w:r>
      <w:r w:rsidRPr="00091362">
        <w:rPr>
          <w:rFonts w:ascii="Arial" w:hAnsi="Arial" w:cs="Arial"/>
          <w:sz w:val="20"/>
          <w:szCs w:val="20"/>
        </w:rPr>
        <w:t>which works collaboratively to build a dementia friendly community.</w:t>
      </w:r>
      <w:r w:rsidR="02F5192F" w:rsidRPr="00091362">
        <w:rPr>
          <w:rFonts w:ascii="Arial" w:hAnsi="Arial" w:cs="Arial"/>
          <w:sz w:val="20"/>
          <w:szCs w:val="20"/>
        </w:rPr>
        <w:t xml:space="preserve"> </w:t>
      </w:r>
    </w:p>
    <w:p w14:paraId="38BD5A2D" w14:textId="77777777" w:rsidR="00B449C3" w:rsidRPr="00AC15C7" w:rsidRDefault="00B449C3" w:rsidP="00B449C3">
      <w:pPr>
        <w:pStyle w:val="ListParagraph"/>
        <w:rPr>
          <w:rFonts w:ascii="Arial" w:hAnsi="Arial" w:cs="Arial"/>
          <w:color w:val="000000" w:themeColor="text1"/>
          <w:sz w:val="20"/>
          <w:szCs w:val="20"/>
        </w:rPr>
      </w:pPr>
    </w:p>
    <w:p w14:paraId="2468B00A" w14:textId="5D45E69E" w:rsidR="00B40E09" w:rsidRPr="00091362" w:rsidRDefault="00B449C3" w:rsidP="287D4283">
      <w:pPr>
        <w:pStyle w:val="ListParagraph"/>
        <w:numPr>
          <w:ilvl w:val="0"/>
          <w:numId w:val="31"/>
        </w:numPr>
        <w:jc w:val="both"/>
        <w:rPr>
          <w:rFonts w:ascii="Arial" w:hAnsi="Arial" w:cs="Arial"/>
          <w:color w:val="000000" w:themeColor="text1"/>
          <w:sz w:val="20"/>
          <w:szCs w:val="20"/>
        </w:rPr>
      </w:pPr>
      <w:r w:rsidRPr="287D4283">
        <w:rPr>
          <w:rFonts w:ascii="Arial" w:hAnsi="Arial" w:cs="Arial"/>
          <w:color w:val="000000" w:themeColor="text1"/>
          <w:sz w:val="20"/>
          <w:szCs w:val="20"/>
        </w:rPr>
        <w:t>M</w:t>
      </w:r>
      <w:r w:rsidR="40E2EE26" w:rsidRPr="287D4283">
        <w:rPr>
          <w:rFonts w:ascii="Arial" w:hAnsi="Arial" w:cs="Arial"/>
          <w:color w:val="000000" w:themeColor="text1"/>
          <w:sz w:val="20"/>
          <w:szCs w:val="20"/>
        </w:rPr>
        <w:t xml:space="preserve">aldon District Council is supporting those suffering with Dementia having been awarded accreditation by the Alzheimer’s Society and Maldon District Dementia </w:t>
      </w:r>
      <w:r w:rsidR="00B219FB" w:rsidRPr="287D4283">
        <w:rPr>
          <w:rFonts w:ascii="Arial" w:hAnsi="Arial" w:cs="Arial"/>
          <w:color w:val="000000" w:themeColor="text1"/>
          <w:sz w:val="20"/>
          <w:szCs w:val="20"/>
        </w:rPr>
        <w:t>Friendly Community</w:t>
      </w:r>
      <w:r w:rsidR="40E2EE26" w:rsidRPr="287D4283">
        <w:rPr>
          <w:rFonts w:ascii="Arial" w:hAnsi="Arial" w:cs="Arial"/>
          <w:color w:val="000000" w:themeColor="text1"/>
          <w:sz w:val="20"/>
          <w:szCs w:val="20"/>
        </w:rPr>
        <w:t xml:space="preserve"> </w:t>
      </w:r>
      <w:r w:rsidR="5B9AF0A7" w:rsidRPr="287D4283">
        <w:rPr>
          <w:rFonts w:ascii="Arial" w:hAnsi="Arial" w:cs="Arial"/>
          <w:color w:val="000000" w:themeColor="text1"/>
          <w:sz w:val="20"/>
          <w:szCs w:val="20"/>
        </w:rPr>
        <w:t xml:space="preserve">(MDDFC) </w:t>
      </w:r>
      <w:r w:rsidR="40E2EE26" w:rsidRPr="287D4283">
        <w:rPr>
          <w:rFonts w:ascii="Arial" w:hAnsi="Arial" w:cs="Arial"/>
          <w:color w:val="000000" w:themeColor="text1"/>
          <w:sz w:val="20"/>
          <w:szCs w:val="20"/>
        </w:rPr>
        <w:t xml:space="preserve">to show that it is “Working to Become a Dementia-Friendly Community”. The process to become a fully dementia friendly community can take </w:t>
      </w:r>
      <w:r w:rsidRPr="287D4283">
        <w:rPr>
          <w:rFonts w:ascii="Arial" w:hAnsi="Arial" w:cs="Arial"/>
          <w:color w:val="000000" w:themeColor="text1"/>
          <w:sz w:val="20"/>
          <w:szCs w:val="20"/>
        </w:rPr>
        <w:t>several</w:t>
      </w:r>
      <w:r w:rsidR="40E2EE26" w:rsidRPr="287D4283">
        <w:rPr>
          <w:rFonts w:ascii="Arial" w:hAnsi="Arial" w:cs="Arial"/>
          <w:color w:val="000000" w:themeColor="text1"/>
          <w:sz w:val="20"/>
          <w:szCs w:val="20"/>
        </w:rPr>
        <w:t xml:space="preserve"> years. The Council has therefore developed an action plan which sets out what it will do to increase opportunities for people affected by dementia to access local services and the wider community.</w:t>
      </w:r>
      <w:r w:rsidR="5F5E5311" w:rsidRPr="287D4283">
        <w:rPr>
          <w:rFonts w:ascii="Arial" w:hAnsi="Arial" w:cs="Arial"/>
          <w:color w:val="000000" w:themeColor="text1"/>
          <w:sz w:val="20"/>
          <w:szCs w:val="20"/>
        </w:rPr>
        <w:t xml:space="preserve"> </w:t>
      </w:r>
      <w:r w:rsidR="2E1808C5" w:rsidRPr="287D4283">
        <w:rPr>
          <w:rFonts w:ascii="Arial" w:hAnsi="Arial" w:cs="Arial"/>
          <w:color w:val="000000" w:themeColor="text1"/>
          <w:sz w:val="20"/>
          <w:szCs w:val="20"/>
        </w:rPr>
        <w:t>MDDFC</w:t>
      </w:r>
      <w:r w:rsidR="332A5941" w:rsidRPr="287D4283">
        <w:rPr>
          <w:rFonts w:ascii="Arial" w:hAnsi="Arial" w:cs="Arial"/>
          <w:color w:val="000000" w:themeColor="text1"/>
          <w:sz w:val="20"/>
          <w:szCs w:val="20"/>
        </w:rPr>
        <w:t xml:space="preserve"> </w:t>
      </w:r>
      <w:r w:rsidR="5F5E5311" w:rsidRPr="287D4283">
        <w:rPr>
          <w:rFonts w:ascii="Arial" w:hAnsi="Arial" w:cs="Arial"/>
          <w:color w:val="000000" w:themeColor="text1"/>
          <w:sz w:val="20"/>
          <w:szCs w:val="20"/>
        </w:rPr>
        <w:t xml:space="preserve">revised </w:t>
      </w:r>
      <w:r w:rsidR="74CF2ECC" w:rsidRPr="287D4283">
        <w:rPr>
          <w:rFonts w:ascii="Arial" w:hAnsi="Arial" w:cs="Arial"/>
          <w:color w:val="000000" w:themeColor="text1"/>
          <w:sz w:val="20"/>
          <w:szCs w:val="20"/>
        </w:rPr>
        <w:t xml:space="preserve">their </w:t>
      </w:r>
      <w:r w:rsidR="5F5E5311" w:rsidRPr="287D4283">
        <w:rPr>
          <w:rFonts w:ascii="Arial" w:hAnsi="Arial" w:cs="Arial"/>
          <w:color w:val="000000" w:themeColor="text1"/>
          <w:sz w:val="20"/>
          <w:szCs w:val="20"/>
        </w:rPr>
        <w:t>Dementia Accreditation crite</w:t>
      </w:r>
      <w:r w:rsidR="7187FC51" w:rsidRPr="287D4283">
        <w:rPr>
          <w:rFonts w:ascii="Arial" w:hAnsi="Arial" w:cs="Arial"/>
          <w:color w:val="000000" w:themeColor="text1"/>
          <w:sz w:val="20"/>
          <w:szCs w:val="20"/>
        </w:rPr>
        <w:t>ria</w:t>
      </w:r>
      <w:r w:rsidR="5DA9A3C2" w:rsidRPr="287D4283">
        <w:rPr>
          <w:rFonts w:ascii="Arial" w:hAnsi="Arial" w:cs="Arial"/>
          <w:color w:val="000000" w:themeColor="text1"/>
          <w:sz w:val="20"/>
          <w:szCs w:val="20"/>
        </w:rPr>
        <w:t xml:space="preserve"> in 2024 and so the Council will review its action plan in 2025</w:t>
      </w:r>
      <w:r w:rsidR="70DFC02C" w:rsidRPr="287D4283">
        <w:rPr>
          <w:rFonts w:ascii="Arial" w:hAnsi="Arial" w:cs="Arial"/>
          <w:color w:val="000000" w:themeColor="text1"/>
          <w:sz w:val="20"/>
          <w:szCs w:val="20"/>
        </w:rPr>
        <w:t xml:space="preserve"> to ensure necessary revisions to actions</w:t>
      </w:r>
      <w:r w:rsidR="7A037775" w:rsidRPr="287D4283">
        <w:rPr>
          <w:rFonts w:ascii="Arial" w:hAnsi="Arial" w:cs="Arial"/>
          <w:color w:val="000000" w:themeColor="text1"/>
          <w:sz w:val="20"/>
          <w:szCs w:val="20"/>
        </w:rPr>
        <w:t>. Council</w:t>
      </w:r>
      <w:r w:rsidR="502C310A" w:rsidRPr="287D4283">
        <w:rPr>
          <w:rFonts w:ascii="Arial" w:hAnsi="Arial" w:cs="Arial"/>
          <w:color w:val="000000" w:themeColor="text1"/>
          <w:sz w:val="20"/>
          <w:szCs w:val="20"/>
        </w:rPr>
        <w:t xml:space="preserve"> officers have volunteered to be part of </w:t>
      </w:r>
      <w:r w:rsidR="5A902B9C" w:rsidRPr="287D4283">
        <w:rPr>
          <w:rFonts w:ascii="Arial" w:hAnsi="Arial" w:cs="Arial"/>
          <w:color w:val="000000" w:themeColor="text1"/>
          <w:sz w:val="20"/>
          <w:szCs w:val="20"/>
        </w:rPr>
        <w:t xml:space="preserve">MDDFC’s </w:t>
      </w:r>
      <w:r w:rsidR="502C310A" w:rsidRPr="287D4283">
        <w:rPr>
          <w:rFonts w:ascii="Arial" w:hAnsi="Arial" w:cs="Arial"/>
          <w:color w:val="000000" w:themeColor="text1"/>
          <w:sz w:val="20"/>
          <w:szCs w:val="20"/>
        </w:rPr>
        <w:t>newly formed Dementia Friendly Accredi</w:t>
      </w:r>
      <w:r w:rsidR="7669391F" w:rsidRPr="287D4283">
        <w:rPr>
          <w:rFonts w:ascii="Arial" w:hAnsi="Arial" w:cs="Arial"/>
          <w:color w:val="000000" w:themeColor="text1"/>
          <w:sz w:val="20"/>
          <w:szCs w:val="20"/>
        </w:rPr>
        <w:t>t</w:t>
      </w:r>
      <w:r w:rsidR="502C310A" w:rsidRPr="287D4283">
        <w:rPr>
          <w:rFonts w:ascii="Arial" w:hAnsi="Arial" w:cs="Arial"/>
          <w:color w:val="000000" w:themeColor="text1"/>
          <w:sz w:val="20"/>
          <w:szCs w:val="20"/>
        </w:rPr>
        <w:t>ation Panel.</w:t>
      </w:r>
    </w:p>
    <w:p w14:paraId="2AACD436" w14:textId="62BF6D69" w:rsidR="0C0DFD14" w:rsidRDefault="0C0DFD14" w:rsidP="287D4283">
      <w:pPr>
        <w:pStyle w:val="ListParagraph"/>
        <w:numPr>
          <w:ilvl w:val="0"/>
          <w:numId w:val="31"/>
        </w:numPr>
        <w:jc w:val="both"/>
        <w:rPr>
          <w:rFonts w:ascii="Arial" w:hAnsi="Arial" w:cs="Arial"/>
          <w:color w:val="000000" w:themeColor="text1"/>
          <w:sz w:val="20"/>
          <w:szCs w:val="20"/>
        </w:rPr>
      </w:pPr>
      <w:r w:rsidRPr="287D4283">
        <w:rPr>
          <w:rFonts w:ascii="Arial" w:hAnsi="Arial" w:cs="Arial"/>
          <w:color w:val="000000" w:themeColor="text1"/>
          <w:sz w:val="20"/>
          <w:szCs w:val="20"/>
        </w:rPr>
        <w:t>The Council supported the MDDFC with rollout</w:t>
      </w:r>
      <w:r w:rsidR="6B86B169" w:rsidRPr="287D4283">
        <w:rPr>
          <w:rFonts w:ascii="Arial" w:hAnsi="Arial" w:cs="Arial"/>
          <w:color w:val="000000" w:themeColor="text1"/>
          <w:sz w:val="20"/>
          <w:szCs w:val="20"/>
        </w:rPr>
        <w:t xml:space="preserve"> </w:t>
      </w:r>
      <w:r w:rsidRPr="287D4283">
        <w:rPr>
          <w:rFonts w:ascii="Arial" w:hAnsi="Arial" w:cs="Arial"/>
          <w:color w:val="000000" w:themeColor="text1"/>
          <w:sz w:val="20"/>
          <w:szCs w:val="20"/>
        </w:rPr>
        <w:t xml:space="preserve">of a ‘Painting the Town Blue’ Dementia Friendly event </w:t>
      </w:r>
      <w:r w:rsidR="53AD8B5A" w:rsidRPr="287D4283">
        <w:rPr>
          <w:rFonts w:ascii="Arial" w:hAnsi="Arial" w:cs="Arial"/>
          <w:color w:val="000000" w:themeColor="text1"/>
          <w:sz w:val="20"/>
          <w:szCs w:val="20"/>
        </w:rPr>
        <w:t xml:space="preserve">in May 2024 </w:t>
      </w:r>
      <w:r w:rsidRPr="287D4283">
        <w:rPr>
          <w:rFonts w:ascii="Arial" w:hAnsi="Arial" w:cs="Arial"/>
          <w:color w:val="000000" w:themeColor="text1"/>
          <w:sz w:val="20"/>
          <w:szCs w:val="20"/>
        </w:rPr>
        <w:t>to coincide with Dementia Awareness Day</w:t>
      </w:r>
      <w:r w:rsidR="41C0C4A4" w:rsidRPr="287D4283">
        <w:rPr>
          <w:rFonts w:ascii="Arial" w:hAnsi="Arial" w:cs="Arial"/>
          <w:color w:val="000000" w:themeColor="text1"/>
          <w:sz w:val="20"/>
          <w:szCs w:val="20"/>
        </w:rPr>
        <w:t xml:space="preserve">. </w:t>
      </w:r>
      <w:r w:rsidR="4026D7C3" w:rsidRPr="287D4283">
        <w:rPr>
          <w:rFonts w:ascii="Arial" w:hAnsi="Arial" w:cs="Arial"/>
          <w:color w:val="000000" w:themeColor="text1"/>
          <w:sz w:val="20"/>
          <w:szCs w:val="20"/>
        </w:rPr>
        <w:t>The</w:t>
      </w:r>
      <w:r w:rsidR="41C0C4A4" w:rsidRPr="287D4283">
        <w:rPr>
          <w:rFonts w:ascii="Arial" w:hAnsi="Arial" w:cs="Arial"/>
          <w:color w:val="000000" w:themeColor="text1"/>
          <w:sz w:val="20"/>
          <w:szCs w:val="20"/>
        </w:rPr>
        <w:t xml:space="preserve"> Council </w:t>
      </w:r>
      <w:r w:rsidR="3A4AE3DD" w:rsidRPr="287D4283">
        <w:rPr>
          <w:rFonts w:ascii="Arial" w:hAnsi="Arial" w:cs="Arial"/>
          <w:color w:val="000000" w:themeColor="text1"/>
          <w:sz w:val="20"/>
          <w:szCs w:val="20"/>
        </w:rPr>
        <w:t>has agreed to</w:t>
      </w:r>
      <w:r w:rsidR="41C0C4A4" w:rsidRPr="287D4283">
        <w:rPr>
          <w:rFonts w:ascii="Arial" w:hAnsi="Arial" w:cs="Arial"/>
          <w:color w:val="000000" w:themeColor="text1"/>
          <w:sz w:val="20"/>
          <w:szCs w:val="20"/>
        </w:rPr>
        <w:t xml:space="preserve"> support the MDDFC with rolling out a similar event in 2025.</w:t>
      </w:r>
    </w:p>
    <w:p w14:paraId="4CEF5FD5" w14:textId="77777777" w:rsidR="009857F1" w:rsidRPr="00091362" w:rsidRDefault="009857F1" w:rsidP="00953A3C">
      <w:pPr>
        <w:pStyle w:val="ListParagraph"/>
        <w:rPr>
          <w:rFonts w:ascii="Arial" w:eastAsia="Times New Roman" w:hAnsi="Arial" w:cs="Arial"/>
          <w:b/>
          <w:bCs/>
          <w:sz w:val="20"/>
          <w:szCs w:val="20"/>
        </w:rPr>
      </w:pPr>
    </w:p>
    <w:p w14:paraId="4A6CD9E1" w14:textId="147F0E3B" w:rsidR="009857F1" w:rsidRPr="00091362" w:rsidRDefault="00102B82" w:rsidP="00D118E3">
      <w:pPr>
        <w:pStyle w:val="ListParagraph"/>
        <w:numPr>
          <w:ilvl w:val="0"/>
          <w:numId w:val="31"/>
        </w:numPr>
        <w:spacing w:after="240"/>
        <w:rPr>
          <w:rFonts w:ascii="Arial" w:eastAsia="Times New Roman" w:hAnsi="Arial" w:cs="Arial"/>
          <w:sz w:val="20"/>
          <w:szCs w:val="20"/>
        </w:rPr>
      </w:pPr>
      <w:r w:rsidRPr="2EBBA5DB">
        <w:rPr>
          <w:rFonts w:ascii="Arial" w:eastAsia="Times New Roman" w:hAnsi="Arial" w:cs="Arial"/>
          <w:sz w:val="20"/>
          <w:szCs w:val="20"/>
        </w:rPr>
        <w:lastRenderedPageBreak/>
        <w:t>Maldon District Council has been awarded £100,000 to</w:t>
      </w:r>
      <w:r w:rsidR="00953A3C" w:rsidRPr="2EBBA5DB">
        <w:rPr>
          <w:rFonts w:ascii="Arial" w:eastAsia="Times New Roman" w:hAnsi="Arial" w:cs="Arial"/>
          <w:sz w:val="20"/>
          <w:szCs w:val="20"/>
        </w:rPr>
        <w:t xml:space="preserve"> provide two new Changing Places toilets in the district</w:t>
      </w:r>
      <w:r w:rsidR="048E3BE9" w:rsidRPr="2EBBA5DB">
        <w:rPr>
          <w:rFonts w:ascii="Arial" w:eastAsia="Times New Roman" w:hAnsi="Arial" w:cs="Arial"/>
          <w:sz w:val="20"/>
          <w:szCs w:val="20"/>
        </w:rPr>
        <w:t xml:space="preserve"> and are currently in the process of development.</w:t>
      </w:r>
    </w:p>
    <w:p w14:paraId="3C1DE59C"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Protected characteristic: Race</w:t>
      </w:r>
    </w:p>
    <w:p w14:paraId="61FE61D8" w14:textId="77777777" w:rsidR="008C22F4" w:rsidRPr="00AC15C7" w:rsidRDefault="008C22F4" w:rsidP="008C22F4">
      <w:pPr>
        <w:pStyle w:val="ListParagraph"/>
        <w:rPr>
          <w:rFonts w:ascii="Arial" w:hAnsi="Arial" w:cs="Arial"/>
          <w:b/>
          <w:bCs/>
          <w:sz w:val="20"/>
          <w:szCs w:val="20"/>
          <w:u w:val="single"/>
        </w:rPr>
      </w:pPr>
    </w:p>
    <w:p w14:paraId="76FC82F1" w14:textId="32BE83B8" w:rsidR="008C22F4" w:rsidRPr="00091362" w:rsidRDefault="008C22F4" w:rsidP="00D118E3">
      <w:pPr>
        <w:pStyle w:val="ListParagraph"/>
        <w:numPr>
          <w:ilvl w:val="0"/>
          <w:numId w:val="37"/>
        </w:numPr>
        <w:spacing w:after="240"/>
        <w:rPr>
          <w:rFonts w:ascii="Arial" w:hAnsi="Arial" w:cs="Arial"/>
          <w:b/>
          <w:bCs/>
          <w:sz w:val="20"/>
          <w:szCs w:val="20"/>
          <w:u w:val="single"/>
        </w:rPr>
      </w:pPr>
      <w:r w:rsidRPr="00091362">
        <w:rPr>
          <w:rFonts w:ascii="Arial" w:hAnsi="Arial" w:cs="Arial"/>
          <w:bCs/>
          <w:sz w:val="20"/>
          <w:szCs w:val="20"/>
        </w:rPr>
        <w:t>The Council has continued to support an array of awareness raising events through its internal and external engagement platforms.</w:t>
      </w:r>
    </w:p>
    <w:p w14:paraId="51CFEBA1" w14:textId="308F6BC3" w:rsidR="00021E48" w:rsidRPr="00AC15C7" w:rsidRDefault="00021E48" w:rsidP="00D118E3">
      <w:pPr>
        <w:pStyle w:val="ListParagraph"/>
        <w:numPr>
          <w:ilvl w:val="0"/>
          <w:numId w:val="37"/>
        </w:numPr>
        <w:spacing w:after="240"/>
        <w:rPr>
          <w:rFonts w:ascii="Arial" w:hAnsi="Arial" w:cs="Arial"/>
          <w:b/>
          <w:bCs/>
          <w:sz w:val="20"/>
          <w:szCs w:val="20"/>
          <w:u w:val="single"/>
        </w:rPr>
      </w:pPr>
      <w:r w:rsidRPr="00AC15C7">
        <w:rPr>
          <w:rFonts w:ascii="Arial" w:hAnsi="Arial" w:cs="Arial"/>
          <w:sz w:val="20"/>
          <w:szCs w:val="20"/>
        </w:rPr>
        <w:t>The Council enables equal opportunity in all aspects of employment.</w:t>
      </w:r>
    </w:p>
    <w:p w14:paraId="1BA84301"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Protected characteristic: Religion</w:t>
      </w:r>
    </w:p>
    <w:p w14:paraId="211F430C" w14:textId="77777777" w:rsidR="008C22F4" w:rsidRPr="00AC15C7" w:rsidRDefault="008C22F4" w:rsidP="008C22F4">
      <w:pPr>
        <w:pStyle w:val="ListParagraph"/>
        <w:ind w:left="0"/>
        <w:rPr>
          <w:rFonts w:ascii="Arial" w:hAnsi="Arial" w:cs="Arial"/>
          <w:b/>
          <w:bCs/>
          <w:sz w:val="20"/>
          <w:szCs w:val="20"/>
          <w:u w:val="single"/>
        </w:rPr>
      </w:pPr>
    </w:p>
    <w:p w14:paraId="475BFA5A" w14:textId="0925DD61" w:rsidR="008C22F4" w:rsidRPr="00091362" w:rsidRDefault="008C22F4" w:rsidP="008C22F4">
      <w:pPr>
        <w:pStyle w:val="ListParagraph"/>
        <w:numPr>
          <w:ilvl w:val="0"/>
          <w:numId w:val="20"/>
        </w:numPr>
        <w:rPr>
          <w:rFonts w:ascii="Arial" w:eastAsia="Times New Roman" w:hAnsi="Arial" w:cs="Arial"/>
          <w:sz w:val="20"/>
          <w:szCs w:val="20"/>
        </w:rPr>
      </w:pPr>
      <w:r w:rsidRPr="00091362">
        <w:rPr>
          <w:rFonts w:ascii="Arial" w:eastAsia="Times New Roman" w:hAnsi="Arial" w:cs="Arial"/>
          <w:sz w:val="20"/>
          <w:szCs w:val="20"/>
        </w:rPr>
        <w:t xml:space="preserve">Maldon District Council is a member of the Essex Faith Covenant. The aim of the covenant is for different religious groups, along with the public sector, to work together to strengthen community cohesion and tackle social isolation. </w:t>
      </w:r>
    </w:p>
    <w:p w14:paraId="2EA0241D" w14:textId="77777777" w:rsidR="001E7023" w:rsidRPr="00AC15C7" w:rsidRDefault="001E7023" w:rsidP="009F6032">
      <w:pPr>
        <w:pStyle w:val="ListParagraph"/>
        <w:ind w:left="0"/>
        <w:rPr>
          <w:rFonts w:ascii="Arial" w:hAnsi="Arial" w:cs="Arial"/>
          <w:b/>
          <w:sz w:val="20"/>
          <w:szCs w:val="20"/>
        </w:rPr>
      </w:pPr>
    </w:p>
    <w:p w14:paraId="307E1DE4" w14:textId="77777777" w:rsidR="00B32A10" w:rsidRPr="00AC15C7" w:rsidRDefault="00B32A10" w:rsidP="00B32A10">
      <w:pPr>
        <w:rPr>
          <w:rFonts w:ascii="Arial" w:hAnsi="Arial" w:cs="Arial"/>
          <w:b/>
          <w:sz w:val="20"/>
          <w:szCs w:val="20"/>
        </w:rPr>
      </w:pPr>
      <w:r w:rsidRPr="00AC15C7">
        <w:rPr>
          <w:rFonts w:ascii="Arial" w:hAnsi="Arial" w:cs="Arial"/>
          <w:b/>
          <w:sz w:val="20"/>
          <w:szCs w:val="20"/>
        </w:rPr>
        <w:t>4. Our Employees</w:t>
      </w:r>
    </w:p>
    <w:p w14:paraId="714D924F" w14:textId="77777777" w:rsidR="00F337BB" w:rsidRPr="00AC15C7" w:rsidRDefault="00F337BB">
      <w:pPr>
        <w:rPr>
          <w:rFonts w:ascii="Arial" w:hAnsi="Arial" w:cs="Arial"/>
          <w:b/>
          <w:sz w:val="20"/>
          <w:szCs w:val="20"/>
        </w:rPr>
      </w:pPr>
    </w:p>
    <w:p w14:paraId="47F2E2C6" w14:textId="0314816D" w:rsidR="00625492" w:rsidRPr="00AC15C7" w:rsidRDefault="00915939">
      <w:pPr>
        <w:rPr>
          <w:rFonts w:ascii="Arial" w:hAnsi="Arial" w:cs="Arial"/>
          <w:sz w:val="20"/>
          <w:szCs w:val="20"/>
        </w:rPr>
      </w:pPr>
      <w:r w:rsidRPr="00AC15C7">
        <w:rPr>
          <w:rFonts w:ascii="Arial" w:hAnsi="Arial" w:cs="Arial"/>
          <w:sz w:val="20"/>
          <w:szCs w:val="20"/>
        </w:rPr>
        <w:t xml:space="preserve">The Public Sector Equality Duty requires that </w:t>
      </w:r>
      <w:r w:rsidR="008458CC" w:rsidRPr="00AC15C7">
        <w:rPr>
          <w:rFonts w:ascii="Arial" w:hAnsi="Arial" w:cs="Arial"/>
          <w:sz w:val="20"/>
          <w:szCs w:val="20"/>
        </w:rPr>
        <w:t xml:space="preserve">public </w:t>
      </w:r>
      <w:r w:rsidR="00D27F0D" w:rsidRPr="00AC15C7">
        <w:rPr>
          <w:rFonts w:ascii="Arial" w:hAnsi="Arial" w:cs="Arial"/>
          <w:sz w:val="20"/>
          <w:szCs w:val="20"/>
        </w:rPr>
        <w:t xml:space="preserve">authorities </w:t>
      </w:r>
      <w:r w:rsidRPr="00AC15C7">
        <w:rPr>
          <w:rFonts w:ascii="Arial" w:hAnsi="Arial" w:cs="Arial"/>
          <w:sz w:val="20"/>
          <w:szCs w:val="20"/>
        </w:rPr>
        <w:t xml:space="preserve">publish information about </w:t>
      </w:r>
      <w:r w:rsidR="00B61C8D" w:rsidRPr="00AC15C7">
        <w:rPr>
          <w:rFonts w:ascii="Arial" w:hAnsi="Arial" w:cs="Arial"/>
          <w:sz w:val="20"/>
          <w:szCs w:val="20"/>
        </w:rPr>
        <w:t xml:space="preserve">their </w:t>
      </w:r>
      <w:r w:rsidRPr="00AC15C7">
        <w:rPr>
          <w:rFonts w:ascii="Arial" w:hAnsi="Arial" w:cs="Arial"/>
          <w:sz w:val="20"/>
          <w:szCs w:val="20"/>
        </w:rPr>
        <w:t xml:space="preserve">employees </w:t>
      </w:r>
      <w:r w:rsidR="00D27F0D" w:rsidRPr="00AC15C7">
        <w:rPr>
          <w:rFonts w:ascii="Arial" w:hAnsi="Arial" w:cs="Arial"/>
          <w:sz w:val="20"/>
          <w:szCs w:val="20"/>
        </w:rPr>
        <w:t xml:space="preserve">to show that they </w:t>
      </w:r>
      <w:r w:rsidR="00786116" w:rsidRPr="00AC15C7">
        <w:rPr>
          <w:rFonts w:ascii="Arial" w:hAnsi="Arial" w:cs="Arial"/>
          <w:sz w:val="20"/>
          <w:szCs w:val="20"/>
        </w:rPr>
        <w:t>understand</w:t>
      </w:r>
      <w:r w:rsidR="00D27F0D" w:rsidRPr="00AC15C7">
        <w:rPr>
          <w:rFonts w:ascii="Arial" w:hAnsi="Arial" w:cs="Arial"/>
          <w:sz w:val="20"/>
          <w:szCs w:val="20"/>
        </w:rPr>
        <w:t xml:space="preserve"> the key equality issues around the workforce</w:t>
      </w:r>
      <w:r w:rsidR="00625492" w:rsidRPr="00AC15C7">
        <w:rPr>
          <w:rFonts w:ascii="Arial" w:hAnsi="Arial" w:cs="Arial"/>
          <w:sz w:val="20"/>
          <w:szCs w:val="20"/>
        </w:rPr>
        <w:t xml:space="preserve"> and can make decisions accordingly</w:t>
      </w:r>
      <w:r w:rsidR="00D27F0D" w:rsidRPr="00AC15C7">
        <w:rPr>
          <w:rFonts w:ascii="Arial" w:hAnsi="Arial" w:cs="Arial"/>
          <w:sz w:val="20"/>
          <w:szCs w:val="20"/>
        </w:rPr>
        <w:t>.</w:t>
      </w:r>
    </w:p>
    <w:p w14:paraId="4BF2AC5B" w14:textId="77777777" w:rsidR="00625492" w:rsidRPr="00AC15C7" w:rsidRDefault="00625492">
      <w:pPr>
        <w:rPr>
          <w:rFonts w:ascii="Arial" w:hAnsi="Arial" w:cs="Arial"/>
          <w:sz w:val="20"/>
          <w:szCs w:val="20"/>
        </w:rPr>
      </w:pPr>
    </w:p>
    <w:p w14:paraId="24367653" w14:textId="283AC6C0" w:rsidR="008A47BA" w:rsidRPr="00AC15C7" w:rsidRDefault="008458CC">
      <w:pPr>
        <w:rPr>
          <w:rFonts w:ascii="Arial" w:hAnsi="Arial" w:cs="Arial"/>
          <w:sz w:val="20"/>
          <w:szCs w:val="20"/>
        </w:rPr>
      </w:pPr>
      <w:r w:rsidRPr="00AC15C7">
        <w:rPr>
          <w:rFonts w:ascii="Arial" w:hAnsi="Arial" w:cs="Arial"/>
          <w:sz w:val="20"/>
          <w:szCs w:val="20"/>
        </w:rPr>
        <w:t>The</w:t>
      </w:r>
      <w:r w:rsidR="00D27F0D" w:rsidRPr="00AC15C7">
        <w:rPr>
          <w:rFonts w:ascii="Arial" w:hAnsi="Arial" w:cs="Arial"/>
          <w:sz w:val="20"/>
          <w:szCs w:val="20"/>
        </w:rPr>
        <w:t xml:space="preserve"> </w:t>
      </w:r>
      <w:r w:rsidR="00FA27E2" w:rsidRPr="00AC15C7">
        <w:rPr>
          <w:rFonts w:ascii="Arial" w:hAnsi="Arial" w:cs="Arial"/>
          <w:sz w:val="20"/>
          <w:szCs w:val="20"/>
        </w:rPr>
        <w:t>Council collects</w:t>
      </w:r>
      <w:r w:rsidR="00915939" w:rsidRPr="00AC15C7">
        <w:rPr>
          <w:rFonts w:ascii="Arial" w:hAnsi="Arial" w:cs="Arial"/>
          <w:sz w:val="20"/>
          <w:szCs w:val="20"/>
        </w:rPr>
        <w:t xml:space="preserve"> </w:t>
      </w:r>
      <w:r w:rsidR="007C5412" w:rsidRPr="00AC15C7">
        <w:rPr>
          <w:rFonts w:ascii="Arial" w:hAnsi="Arial" w:cs="Arial"/>
          <w:sz w:val="20"/>
          <w:szCs w:val="20"/>
        </w:rPr>
        <w:t xml:space="preserve">certain personal information to enable </w:t>
      </w:r>
      <w:r w:rsidR="001973AE" w:rsidRPr="00AC15C7">
        <w:rPr>
          <w:rFonts w:ascii="Arial" w:hAnsi="Arial" w:cs="Arial"/>
          <w:sz w:val="20"/>
          <w:szCs w:val="20"/>
        </w:rPr>
        <w:t xml:space="preserve">it to monitor equal opportunities to ensure </w:t>
      </w:r>
      <w:r w:rsidR="00D910B0" w:rsidRPr="00AC15C7">
        <w:rPr>
          <w:rFonts w:ascii="Arial" w:hAnsi="Arial" w:cs="Arial"/>
          <w:sz w:val="20"/>
          <w:szCs w:val="20"/>
        </w:rPr>
        <w:t>an awareness of</w:t>
      </w:r>
      <w:r w:rsidR="001973AE" w:rsidRPr="00AC15C7">
        <w:rPr>
          <w:rFonts w:ascii="Arial" w:hAnsi="Arial" w:cs="Arial"/>
          <w:sz w:val="20"/>
          <w:szCs w:val="20"/>
        </w:rPr>
        <w:t xml:space="preserve"> the protected characteristics</w:t>
      </w:r>
      <w:r w:rsidR="00D910B0" w:rsidRPr="00AC15C7">
        <w:rPr>
          <w:rFonts w:ascii="Arial" w:hAnsi="Arial" w:cs="Arial"/>
          <w:sz w:val="20"/>
          <w:szCs w:val="20"/>
        </w:rPr>
        <w:t xml:space="preserve"> of its workforce</w:t>
      </w:r>
      <w:r w:rsidR="001973AE" w:rsidRPr="00AC15C7">
        <w:rPr>
          <w:rFonts w:ascii="Arial" w:hAnsi="Arial" w:cs="Arial"/>
          <w:sz w:val="20"/>
          <w:szCs w:val="20"/>
        </w:rPr>
        <w:t xml:space="preserve">. </w:t>
      </w:r>
      <w:r w:rsidR="004709A0" w:rsidRPr="00AC15C7">
        <w:rPr>
          <w:rFonts w:ascii="Arial" w:hAnsi="Arial" w:cs="Arial"/>
          <w:sz w:val="20"/>
          <w:szCs w:val="20"/>
        </w:rPr>
        <w:t xml:space="preserve">A summary of this is provided below. </w:t>
      </w:r>
      <w:r w:rsidR="002144A9" w:rsidRPr="00AC15C7">
        <w:rPr>
          <w:rFonts w:ascii="Arial" w:hAnsi="Arial" w:cs="Arial"/>
          <w:sz w:val="20"/>
          <w:szCs w:val="20"/>
        </w:rPr>
        <w:t xml:space="preserve">Due to the time of publication </w:t>
      </w:r>
      <w:r w:rsidR="00FB085F" w:rsidRPr="00AC15C7">
        <w:rPr>
          <w:rFonts w:ascii="Arial" w:hAnsi="Arial" w:cs="Arial"/>
          <w:sz w:val="20"/>
          <w:szCs w:val="20"/>
        </w:rPr>
        <w:t xml:space="preserve">of this document, </w:t>
      </w:r>
      <w:r w:rsidR="002144A9" w:rsidRPr="00AC15C7">
        <w:rPr>
          <w:rFonts w:ascii="Arial" w:hAnsi="Arial" w:cs="Arial"/>
          <w:sz w:val="20"/>
          <w:szCs w:val="20"/>
        </w:rPr>
        <w:t xml:space="preserve">statistics are </w:t>
      </w:r>
      <w:r w:rsidR="004709A0" w:rsidRPr="00AC15C7">
        <w:rPr>
          <w:rFonts w:ascii="Arial" w:hAnsi="Arial" w:cs="Arial"/>
          <w:sz w:val="20"/>
          <w:szCs w:val="20"/>
        </w:rPr>
        <w:t>provided</w:t>
      </w:r>
      <w:r w:rsidR="002144A9" w:rsidRPr="00AC15C7">
        <w:rPr>
          <w:rFonts w:ascii="Arial" w:hAnsi="Arial" w:cs="Arial"/>
          <w:sz w:val="20"/>
          <w:szCs w:val="20"/>
        </w:rPr>
        <w:t xml:space="preserve"> for </w:t>
      </w:r>
      <w:r w:rsidR="0000615F">
        <w:rPr>
          <w:rFonts w:ascii="Arial" w:hAnsi="Arial" w:cs="Arial"/>
          <w:sz w:val="20"/>
          <w:szCs w:val="20"/>
        </w:rPr>
        <w:t xml:space="preserve">three </w:t>
      </w:r>
      <w:r w:rsidR="004709A0" w:rsidRPr="00AC15C7">
        <w:rPr>
          <w:rFonts w:ascii="Arial" w:hAnsi="Arial" w:cs="Arial"/>
          <w:sz w:val="20"/>
          <w:szCs w:val="20"/>
        </w:rPr>
        <w:t xml:space="preserve">quarters of the current and last financial years for comparators. </w:t>
      </w:r>
      <w:r w:rsidR="000640EF" w:rsidRPr="00AC15C7">
        <w:rPr>
          <w:rFonts w:ascii="Arial" w:hAnsi="Arial" w:cs="Arial"/>
          <w:sz w:val="20"/>
          <w:szCs w:val="20"/>
        </w:rPr>
        <w:t xml:space="preserve"> </w:t>
      </w:r>
    </w:p>
    <w:p w14:paraId="44297F60" w14:textId="77777777" w:rsidR="00D118E3" w:rsidRPr="00AC15C7" w:rsidRDefault="00D118E3" w:rsidP="7CF4695B">
      <w:pPr>
        <w:rPr>
          <w:rFonts w:ascii="Arial" w:hAnsi="Arial" w:cs="Arial"/>
          <w:b/>
          <w:bCs/>
          <w:sz w:val="20"/>
          <w:szCs w:val="20"/>
        </w:rPr>
      </w:pPr>
    </w:p>
    <w:p w14:paraId="6C5E5785" w14:textId="4332A432" w:rsidR="0000645C" w:rsidRPr="00AC15C7" w:rsidRDefault="00D7391F">
      <w:pPr>
        <w:rPr>
          <w:rFonts w:ascii="Arial" w:hAnsi="Arial" w:cs="Arial"/>
          <w:b/>
          <w:sz w:val="20"/>
          <w:szCs w:val="20"/>
        </w:rPr>
      </w:pPr>
      <w:r w:rsidRPr="00AC15C7">
        <w:rPr>
          <w:rFonts w:ascii="Arial" w:hAnsi="Arial" w:cs="Arial"/>
          <w:b/>
          <w:bCs/>
          <w:sz w:val="20"/>
          <w:szCs w:val="20"/>
        </w:rPr>
        <w:t>Headcount by Gender</w:t>
      </w:r>
      <w:r w:rsidR="00A11828">
        <w:rPr>
          <w:rFonts w:ascii="Arial" w:hAnsi="Arial" w:cs="Arial"/>
          <w:b/>
          <w:bCs/>
          <w:sz w:val="20"/>
          <w:szCs w:val="20"/>
        </w:rPr>
        <w:t xml:space="preserve"> </w:t>
      </w:r>
    </w:p>
    <w:p w14:paraId="35559BCB" w14:textId="30467AD0" w:rsidR="007B297B" w:rsidRPr="00AC15C7" w:rsidRDefault="007B297B" w:rsidP="1D14D985">
      <w:pPr>
        <w:rPr>
          <w:rFonts w:ascii="Arial" w:hAnsi="Arial" w:cs="Arial"/>
          <w:b/>
          <w:bCs/>
          <w:sz w:val="20"/>
          <w:szCs w:val="20"/>
        </w:rPr>
      </w:pPr>
    </w:p>
    <w:p w14:paraId="1AE23CA8" w14:textId="44FAF6C6" w:rsidR="007B297B" w:rsidRPr="00A11828" w:rsidRDefault="00573222" w:rsidP="1D14D985">
      <w:pPr>
        <w:rPr>
          <w:rFonts w:ascii="Arial" w:hAnsi="Arial" w:cs="Arial"/>
          <w:sz w:val="20"/>
          <w:szCs w:val="20"/>
        </w:rPr>
      </w:pPr>
      <w:r w:rsidRPr="00573222">
        <w:rPr>
          <w:noProof/>
        </w:rPr>
        <w:drawing>
          <wp:inline distT="0" distB="0" distL="0" distR="0" wp14:anchorId="6161AA2C" wp14:editId="6E946AEE">
            <wp:extent cx="5242560" cy="1836420"/>
            <wp:effectExtent l="0" t="0" r="0" b="0"/>
            <wp:docPr id="2114793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2560" cy="1836420"/>
                    </a:xfrm>
                    <a:prstGeom prst="rect">
                      <a:avLst/>
                    </a:prstGeom>
                    <a:noFill/>
                    <a:ln>
                      <a:noFill/>
                    </a:ln>
                  </pic:spPr>
                </pic:pic>
              </a:graphicData>
            </a:graphic>
          </wp:inline>
        </w:drawing>
      </w:r>
    </w:p>
    <w:p w14:paraId="270C9BE6" w14:textId="3612C51F" w:rsidR="4AC326A5" w:rsidRDefault="4AC326A5" w:rsidP="4AC326A5">
      <w:pPr>
        <w:rPr>
          <w:rFonts w:ascii="Arial" w:hAnsi="Arial" w:cs="Arial"/>
          <w:b/>
          <w:bCs/>
          <w:sz w:val="20"/>
          <w:szCs w:val="20"/>
        </w:rPr>
      </w:pPr>
    </w:p>
    <w:p w14:paraId="5FF33C48" w14:textId="64BE180D" w:rsidR="00D7391F" w:rsidRPr="00AC15C7" w:rsidRDefault="00706BA1">
      <w:pPr>
        <w:rPr>
          <w:rFonts w:ascii="Arial" w:hAnsi="Arial" w:cs="Arial"/>
          <w:sz w:val="20"/>
          <w:szCs w:val="20"/>
        </w:rPr>
      </w:pPr>
      <w:r w:rsidRPr="00AC15C7">
        <w:rPr>
          <w:rFonts w:ascii="Arial" w:hAnsi="Arial" w:cs="Arial"/>
          <w:b/>
          <w:bCs/>
          <w:sz w:val="20"/>
          <w:szCs w:val="20"/>
        </w:rPr>
        <w:t>Working styles by gender</w:t>
      </w:r>
      <w:r w:rsidR="00A11828">
        <w:rPr>
          <w:rFonts w:ascii="Arial" w:hAnsi="Arial" w:cs="Arial"/>
          <w:b/>
          <w:bCs/>
          <w:sz w:val="20"/>
          <w:szCs w:val="20"/>
        </w:rPr>
        <w:t xml:space="preserve"> (headcount)</w:t>
      </w:r>
    </w:p>
    <w:p w14:paraId="4EDEB0DA" w14:textId="6AD9F467" w:rsidR="0051625C" w:rsidRPr="00A11828" w:rsidRDefault="0051625C">
      <w:pPr>
        <w:rPr>
          <w:rFonts w:ascii="Arial" w:hAnsi="Arial" w:cs="Arial"/>
          <w:b/>
          <w:bCs/>
          <w:sz w:val="20"/>
          <w:szCs w:val="20"/>
        </w:rPr>
      </w:pPr>
    </w:p>
    <w:p w14:paraId="4EEE2943" w14:textId="61CC3177" w:rsidR="00964936" w:rsidRPr="00AC15C7" w:rsidRDefault="00573222">
      <w:pPr>
        <w:rPr>
          <w:rFonts w:ascii="Arial" w:hAnsi="Arial" w:cs="Arial"/>
          <w:sz w:val="20"/>
          <w:szCs w:val="20"/>
        </w:rPr>
      </w:pPr>
      <w:r w:rsidRPr="00573222">
        <w:rPr>
          <w:noProof/>
        </w:rPr>
        <w:drawing>
          <wp:inline distT="0" distB="0" distL="0" distR="0" wp14:anchorId="341FEAE7" wp14:editId="77383C9F">
            <wp:extent cx="5945601" cy="617220"/>
            <wp:effectExtent l="0" t="0" r="0" b="0"/>
            <wp:docPr id="978547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869" cy="619739"/>
                    </a:xfrm>
                    <a:prstGeom prst="rect">
                      <a:avLst/>
                    </a:prstGeom>
                    <a:noFill/>
                    <a:ln>
                      <a:noFill/>
                    </a:ln>
                  </pic:spPr>
                </pic:pic>
              </a:graphicData>
            </a:graphic>
          </wp:inline>
        </w:drawing>
      </w:r>
    </w:p>
    <w:p w14:paraId="213882B9" w14:textId="7E64597D" w:rsidR="0010AB0F" w:rsidRDefault="0010AB0F" w:rsidP="0010AB0F">
      <w:pPr>
        <w:rPr>
          <w:rFonts w:ascii="Arial" w:hAnsi="Arial" w:cs="Arial"/>
          <w:sz w:val="20"/>
          <w:szCs w:val="20"/>
        </w:rPr>
      </w:pPr>
    </w:p>
    <w:p w14:paraId="5B1DAA2E" w14:textId="16405DD1" w:rsidR="00A11828" w:rsidRDefault="00A11828" w:rsidP="00A11828">
      <w:pPr>
        <w:rPr>
          <w:sz w:val="22"/>
          <w:szCs w:val="22"/>
        </w:rPr>
      </w:pPr>
      <w:r>
        <w:rPr>
          <w:rFonts w:ascii="Arial" w:hAnsi="Arial" w:cs="Arial"/>
          <w:b/>
          <w:bCs/>
          <w:sz w:val="20"/>
          <w:szCs w:val="20"/>
        </w:rPr>
        <w:t>Ethnic Group (headcount)</w:t>
      </w:r>
    </w:p>
    <w:p w14:paraId="2EE80846" w14:textId="517F6CA4" w:rsidR="00D910B0" w:rsidRPr="00AC15C7" w:rsidRDefault="00D910B0" w:rsidP="00933A16">
      <w:pPr>
        <w:rPr>
          <w:rFonts w:ascii="Arial" w:hAnsi="Arial" w:cs="Arial"/>
          <w:sz w:val="20"/>
          <w:szCs w:val="20"/>
        </w:rPr>
      </w:pPr>
    </w:p>
    <w:p w14:paraId="0AADDFC3" w14:textId="1B280375" w:rsidR="0010AB0F" w:rsidRDefault="00573222" w:rsidP="0010AB0F">
      <w:pPr>
        <w:rPr>
          <w:rFonts w:ascii="Arial" w:hAnsi="Arial" w:cs="Arial"/>
          <w:sz w:val="20"/>
          <w:szCs w:val="20"/>
        </w:rPr>
      </w:pPr>
      <w:r w:rsidRPr="00573222">
        <w:rPr>
          <w:noProof/>
        </w:rPr>
        <w:drawing>
          <wp:inline distT="0" distB="0" distL="0" distR="0" wp14:anchorId="0F56766D" wp14:editId="60EDADF8">
            <wp:extent cx="5731510" cy="1159510"/>
            <wp:effectExtent l="0" t="0" r="2540" b="2540"/>
            <wp:docPr id="224024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159510"/>
                    </a:xfrm>
                    <a:prstGeom prst="rect">
                      <a:avLst/>
                    </a:prstGeom>
                    <a:noFill/>
                    <a:ln>
                      <a:noFill/>
                    </a:ln>
                  </pic:spPr>
                </pic:pic>
              </a:graphicData>
            </a:graphic>
          </wp:inline>
        </w:drawing>
      </w:r>
    </w:p>
    <w:sectPr w:rsidR="0010AB0F" w:rsidSect="00507AF9">
      <w:footerReference w:type="default" r:id="rId15"/>
      <w:pgSz w:w="11906" w:h="16838"/>
      <w:pgMar w:top="141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41BF" w14:textId="77777777" w:rsidR="00BA594F" w:rsidRDefault="00BA594F" w:rsidP="00CC53E0">
      <w:r>
        <w:separator/>
      </w:r>
    </w:p>
  </w:endnote>
  <w:endnote w:type="continuationSeparator" w:id="0">
    <w:p w14:paraId="6EC7B267" w14:textId="77777777" w:rsidR="00BA594F" w:rsidRDefault="00BA594F" w:rsidP="00CC53E0">
      <w:r>
        <w:continuationSeparator/>
      </w:r>
    </w:p>
  </w:endnote>
  <w:endnote w:type="continuationNotice" w:id="1">
    <w:p w14:paraId="5FC6ACF2" w14:textId="77777777" w:rsidR="00BA594F" w:rsidRDefault="00BA5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0B9" w14:textId="77777777" w:rsidR="00B06080" w:rsidRDefault="00B06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DA49" w14:textId="77777777" w:rsidR="00BA594F" w:rsidRDefault="00BA594F" w:rsidP="00CC53E0">
      <w:r>
        <w:separator/>
      </w:r>
    </w:p>
  </w:footnote>
  <w:footnote w:type="continuationSeparator" w:id="0">
    <w:p w14:paraId="432EF9C7" w14:textId="77777777" w:rsidR="00BA594F" w:rsidRDefault="00BA594F" w:rsidP="00CC53E0">
      <w:r>
        <w:continuationSeparator/>
      </w:r>
    </w:p>
  </w:footnote>
  <w:footnote w:type="continuationNotice" w:id="1">
    <w:p w14:paraId="03D986A4" w14:textId="77777777" w:rsidR="00BA594F" w:rsidRDefault="00BA5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5DC"/>
    <w:multiLevelType w:val="hybridMultilevel"/>
    <w:tmpl w:val="78FE3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4423C"/>
    <w:multiLevelType w:val="hybridMultilevel"/>
    <w:tmpl w:val="8AE0541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9216E17"/>
    <w:multiLevelType w:val="hybridMultilevel"/>
    <w:tmpl w:val="4A92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D0672"/>
    <w:multiLevelType w:val="hybridMultilevel"/>
    <w:tmpl w:val="C5EA3D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E82A35"/>
    <w:multiLevelType w:val="hybridMultilevel"/>
    <w:tmpl w:val="EC28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44126"/>
    <w:multiLevelType w:val="hybridMultilevel"/>
    <w:tmpl w:val="1C7E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5A01"/>
    <w:multiLevelType w:val="hybridMultilevel"/>
    <w:tmpl w:val="2CEE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64D4"/>
    <w:multiLevelType w:val="hybridMultilevel"/>
    <w:tmpl w:val="E5D2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02B1F"/>
    <w:multiLevelType w:val="hybridMultilevel"/>
    <w:tmpl w:val="0228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96A68"/>
    <w:multiLevelType w:val="hybridMultilevel"/>
    <w:tmpl w:val="B236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20DB"/>
    <w:multiLevelType w:val="hybridMultilevel"/>
    <w:tmpl w:val="60DC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1762B"/>
    <w:multiLevelType w:val="hybridMultilevel"/>
    <w:tmpl w:val="5860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726F0"/>
    <w:multiLevelType w:val="hybridMultilevel"/>
    <w:tmpl w:val="1C8A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E1965"/>
    <w:multiLevelType w:val="hybridMultilevel"/>
    <w:tmpl w:val="E9DA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13EFC"/>
    <w:multiLevelType w:val="hybridMultilevel"/>
    <w:tmpl w:val="F4167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4F5DFA"/>
    <w:multiLevelType w:val="hybridMultilevel"/>
    <w:tmpl w:val="1D468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CB2235"/>
    <w:multiLevelType w:val="hybridMultilevel"/>
    <w:tmpl w:val="1FF0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63533"/>
    <w:multiLevelType w:val="hybridMultilevel"/>
    <w:tmpl w:val="36469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A243EF"/>
    <w:multiLevelType w:val="hybridMultilevel"/>
    <w:tmpl w:val="E7729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002D64"/>
    <w:multiLevelType w:val="hybridMultilevel"/>
    <w:tmpl w:val="1650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91AA9"/>
    <w:multiLevelType w:val="hybridMultilevel"/>
    <w:tmpl w:val="D8A85A26"/>
    <w:lvl w:ilvl="0" w:tplc="FB04870C">
      <w:start w:val="1"/>
      <w:numFmt w:val="bullet"/>
      <w:lvlText w:val=""/>
      <w:lvlJc w:val="left"/>
      <w:pPr>
        <w:tabs>
          <w:tab w:val="num" w:pos="480"/>
        </w:tabs>
        <w:ind w:left="480" w:hanging="360"/>
      </w:pPr>
      <w:rPr>
        <w:rFonts w:ascii="Symbol" w:hAnsi="Symbol" w:hint="default"/>
        <w:color w:val="000000"/>
        <w:sz w:val="20"/>
        <w:szCs w:val="2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500A48BB"/>
    <w:multiLevelType w:val="hybridMultilevel"/>
    <w:tmpl w:val="C73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1574"/>
    <w:multiLevelType w:val="hybridMultilevel"/>
    <w:tmpl w:val="BD6A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E3240"/>
    <w:multiLevelType w:val="hybridMultilevel"/>
    <w:tmpl w:val="7638CABA"/>
    <w:lvl w:ilvl="0" w:tplc="BE7E9E90">
      <w:numFmt w:val="bullet"/>
      <w:lvlText w:val="-"/>
      <w:lvlJc w:val="left"/>
      <w:pPr>
        <w:ind w:left="720" w:hanging="360"/>
      </w:pPr>
      <w:rPr>
        <w:rFonts w:ascii="Gill Sans MT" w:eastAsia="Times New Roman"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8A7E03"/>
    <w:multiLevelType w:val="hybridMultilevel"/>
    <w:tmpl w:val="57A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818C0"/>
    <w:multiLevelType w:val="hybridMultilevel"/>
    <w:tmpl w:val="6E3A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222E4"/>
    <w:multiLevelType w:val="hybridMultilevel"/>
    <w:tmpl w:val="6D52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D542D"/>
    <w:multiLevelType w:val="hybridMultilevel"/>
    <w:tmpl w:val="9D0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F726C"/>
    <w:multiLevelType w:val="hybridMultilevel"/>
    <w:tmpl w:val="CC8C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D73BEA"/>
    <w:multiLevelType w:val="hybridMultilevel"/>
    <w:tmpl w:val="7860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41131"/>
    <w:multiLevelType w:val="hybridMultilevel"/>
    <w:tmpl w:val="95CA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B142AE"/>
    <w:multiLevelType w:val="hybridMultilevel"/>
    <w:tmpl w:val="61B0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A78E6"/>
    <w:multiLevelType w:val="hybridMultilevel"/>
    <w:tmpl w:val="E6C4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70127"/>
    <w:multiLevelType w:val="hybridMultilevel"/>
    <w:tmpl w:val="D194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0129A"/>
    <w:multiLevelType w:val="hybridMultilevel"/>
    <w:tmpl w:val="C2304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B19343C"/>
    <w:multiLevelType w:val="hybridMultilevel"/>
    <w:tmpl w:val="F498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588374">
    <w:abstractNumId w:val="20"/>
  </w:num>
  <w:num w:numId="2" w16cid:durableId="653030747">
    <w:abstractNumId w:val="14"/>
  </w:num>
  <w:num w:numId="3" w16cid:durableId="1670020731">
    <w:abstractNumId w:val="5"/>
  </w:num>
  <w:num w:numId="4" w16cid:durableId="71200787">
    <w:abstractNumId w:val="13"/>
  </w:num>
  <w:num w:numId="5" w16cid:durableId="1149321868">
    <w:abstractNumId w:val="30"/>
  </w:num>
  <w:num w:numId="6" w16cid:durableId="1771244908">
    <w:abstractNumId w:val="22"/>
  </w:num>
  <w:num w:numId="7" w16cid:durableId="661196671">
    <w:abstractNumId w:val="30"/>
  </w:num>
  <w:num w:numId="8" w16cid:durableId="2088070468">
    <w:abstractNumId w:val="15"/>
  </w:num>
  <w:num w:numId="9" w16cid:durableId="1420521611">
    <w:abstractNumId w:val="25"/>
  </w:num>
  <w:num w:numId="10" w16cid:durableId="11416659">
    <w:abstractNumId w:val="19"/>
  </w:num>
  <w:num w:numId="11" w16cid:durableId="1299650341">
    <w:abstractNumId w:val="34"/>
  </w:num>
  <w:num w:numId="12" w16cid:durableId="156113496">
    <w:abstractNumId w:val="16"/>
  </w:num>
  <w:num w:numId="13" w16cid:durableId="2074769120">
    <w:abstractNumId w:val="35"/>
  </w:num>
  <w:num w:numId="14" w16cid:durableId="874003290">
    <w:abstractNumId w:val="7"/>
  </w:num>
  <w:num w:numId="15" w16cid:durableId="2047752999">
    <w:abstractNumId w:val="24"/>
  </w:num>
  <w:num w:numId="16" w16cid:durableId="792091598">
    <w:abstractNumId w:val="23"/>
  </w:num>
  <w:num w:numId="17" w16cid:durableId="1919242855">
    <w:abstractNumId w:val="1"/>
  </w:num>
  <w:num w:numId="18" w16cid:durableId="1761366717">
    <w:abstractNumId w:val="3"/>
  </w:num>
  <w:num w:numId="19" w16cid:durableId="844787767">
    <w:abstractNumId w:val="0"/>
  </w:num>
  <w:num w:numId="20" w16cid:durableId="1709262100">
    <w:abstractNumId w:val="10"/>
  </w:num>
  <w:num w:numId="21" w16cid:durableId="1642691654">
    <w:abstractNumId w:val="6"/>
  </w:num>
  <w:num w:numId="22" w16cid:durableId="599025591">
    <w:abstractNumId w:val="12"/>
  </w:num>
  <w:num w:numId="23" w16cid:durableId="1298994456">
    <w:abstractNumId w:val="32"/>
  </w:num>
  <w:num w:numId="24" w16cid:durableId="2052456880">
    <w:abstractNumId w:val="31"/>
  </w:num>
  <w:num w:numId="25" w16cid:durableId="1472165612">
    <w:abstractNumId w:val="4"/>
  </w:num>
  <w:num w:numId="26" w16cid:durableId="334772788">
    <w:abstractNumId w:val="8"/>
  </w:num>
  <w:num w:numId="27" w16cid:durableId="513692044">
    <w:abstractNumId w:val="11"/>
  </w:num>
  <w:num w:numId="28" w16cid:durableId="1061714584">
    <w:abstractNumId w:val="2"/>
  </w:num>
  <w:num w:numId="29" w16cid:durableId="1312293965">
    <w:abstractNumId w:val="9"/>
  </w:num>
  <w:num w:numId="30" w16cid:durableId="1319774015">
    <w:abstractNumId w:val="17"/>
  </w:num>
  <w:num w:numId="31" w16cid:durableId="423838263">
    <w:abstractNumId w:val="27"/>
  </w:num>
  <w:num w:numId="32" w16cid:durableId="45449109">
    <w:abstractNumId w:val="21"/>
  </w:num>
  <w:num w:numId="33" w16cid:durableId="1785151548">
    <w:abstractNumId w:val="29"/>
  </w:num>
  <w:num w:numId="34" w16cid:durableId="1872768856">
    <w:abstractNumId w:val="18"/>
  </w:num>
  <w:num w:numId="35" w16cid:durableId="302393241">
    <w:abstractNumId w:val="28"/>
  </w:num>
  <w:num w:numId="36" w16cid:durableId="334234749">
    <w:abstractNumId w:val="33"/>
  </w:num>
  <w:num w:numId="37" w16cid:durableId="310331053">
    <w:abstractNumId w:val="26"/>
  </w:num>
  <w:num w:numId="38" w16cid:durableId="10373896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85"/>
    <w:rsid w:val="0000106F"/>
    <w:rsid w:val="0000615F"/>
    <w:rsid w:val="0000645C"/>
    <w:rsid w:val="00007355"/>
    <w:rsid w:val="000127F7"/>
    <w:rsid w:val="00020182"/>
    <w:rsid w:val="0002078B"/>
    <w:rsid w:val="00021E48"/>
    <w:rsid w:val="00031869"/>
    <w:rsid w:val="0003232F"/>
    <w:rsid w:val="00034B83"/>
    <w:rsid w:val="0004519B"/>
    <w:rsid w:val="00055138"/>
    <w:rsid w:val="000565A3"/>
    <w:rsid w:val="000636C1"/>
    <w:rsid w:val="000640EF"/>
    <w:rsid w:val="00065E4B"/>
    <w:rsid w:val="00082128"/>
    <w:rsid w:val="00084162"/>
    <w:rsid w:val="00085A79"/>
    <w:rsid w:val="00091362"/>
    <w:rsid w:val="00096BD7"/>
    <w:rsid w:val="00097766"/>
    <w:rsid w:val="000A2958"/>
    <w:rsid w:val="000A4E52"/>
    <w:rsid w:val="000B1158"/>
    <w:rsid w:val="000B26E2"/>
    <w:rsid w:val="000B467E"/>
    <w:rsid w:val="000C179E"/>
    <w:rsid w:val="000C2CA5"/>
    <w:rsid w:val="000D3FEA"/>
    <w:rsid w:val="000E6A11"/>
    <w:rsid w:val="000F72BC"/>
    <w:rsid w:val="000F7754"/>
    <w:rsid w:val="001013F1"/>
    <w:rsid w:val="00102B82"/>
    <w:rsid w:val="001042A8"/>
    <w:rsid w:val="0010AB0F"/>
    <w:rsid w:val="00110447"/>
    <w:rsid w:val="001161D8"/>
    <w:rsid w:val="00117D69"/>
    <w:rsid w:val="0012080A"/>
    <w:rsid w:val="001222CE"/>
    <w:rsid w:val="00122C58"/>
    <w:rsid w:val="001317FA"/>
    <w:rsid w:val="00132E91"/>
    <w:rsid w:val="00133BB0"/>
    <w:rsid w:val="001501CD"/>
    <w:rsid w:val="00154339"/>
    <w:rsid w:val="0016281E"/>
    <w:rsid w:val="00163E51"/>
    <w:rsid w:val="00175C2A"/>
    <w:rsid w:val="001835A8"/>
    <w:rsid w:val="00184CB1"/>
    <w:rsid w:val="0019584B"/>
    <w:rsid w:val="001959B3"/>
    <w:rsid w:val="001973AE"/>
    <w:rsid w:val="00197B5F"/>
    <w:rsid w:val="001B57A3"/>
    <w:rsid w:val="001B6091"/>
    <w:rsid w:val="001B6417"/>
    <w:rsid w:val="001C568E"/>
    <w:rsid w:val="001D1154"/>
    <w:rsid w:val="001D1593"/>
    <w:rsid w:val="001E662F"/>
    <w:rsid w:val="001E7023"/>
    <w:rsid w:val="001F0E27"/>
    <w:rsid w:val="001F1FF5"/>
    <w:rsid w:val="00203D35"/>
    <w:rsid w:val="0020626A"/>
    <w:rsid w:val="0021259D"/>
    <w:rsid w:val="002144A9"/>
    <w:rsid w:val="002248EC"/>
    <w:rsid w:val="002300D7"/>
    <w:rsid w:val="002339FD"/>
    <w:rsid w:val="00233D22"/>
    <w:rsid w:val="00241F35"/>
    <w:rsid w:val="00242398"/>
    <w:rsid w:val="00242B7E"/>
    <w:rsid w:val="0025119C"/>
    <w:rsid w:val="0025259C"/>
    <w:rsid w:val="00263018"/>
    <w:rsid w:val="0026514C"/>
    <w:rsid w:val="00266E56"/>
    <w:rsid w:val="002730AF"/>
    <w:rsid w:val="00277375"/>
    <w:rsid w:val="00281B61"/>
    <w:rsid w:val="002873F1"/>
    <w:rsid w:val="00294528"/>
    <w:rsid w:val="002A136E"/>
    <w:rsid w:val="002A166F"/>
    <w:rsid w:val="002A6E01"/>
    <w:rsid w:val="002C0221"/>
    <w:rsid w:val="002C7301"/>
    <w:rsid w:val="002C771A"/>
    <w:rsid w:val="002D1AB7"/>
    <w:rsid w:val="002D4BF8"/>
    <w:rsid w:val="002E378A"/>
    <w:rsid w:val="002F043C"/>
    <w:rsid w:val="002F0636"/>
    <w:rsid w:val="002F20CA"/>
    <w:rsid w:val="002F2531"/>
    <w:rsid w:val="00300A91"/>
    <w:rsid w:val="00304D7D"/>
    <w:rsid w:val="003109FF"/>
    <w:rsid w:val="003111E2"/>
    <w:rsid w:val="003215A6"/>
    <w:rsid w:val="00325917"/>
    <w:rsid w:val="00330FEF"/>
    <w:rsid w:val="003338CD"/>
    <w:rsid w:val="00335726"/>
    <w:rsid w:val="0033769A"/>
    <w:rsid w:val="00340CA6"/>
    <w:rsid w:val="00343A95"/>
    <w:rsid w:val="003473FF"/>
    <w:rsid w:val="00351AB9"/>
    <w:rsid w:val="00352C9B"/>
    <w:rsid w:val="00353954"/>
    <w:rsid w:val="0035623E"/>
    <w:rsid w:val="00357515"/>
    <w:rsid w:val="00361276"/>
    <w:rsid w:val="0036267D"/>
    <w:rsid w:val="0037135E"/>
    <w:rsid w:val="003764F1"/>
    <w:rsid w:val="00377D08"/>
    <w:rsid w:val="00391EE0"/>
    <w:rsid w:val="00392930"/>
    <w:rsid w:val="00393548"/>
    <w:rsid w:val="00397011"/>
    <w:rsid w:val="003A3671"/>
    <w:rsid w:val="003A7065"/>
    <w:rsid w:val="003B557B"/>
    <w:rsid w:val="003C16DD"/>
    <w:rsid w:val="003C554E"/>
    <w:rsid w:val="003C5AC2"/>
    <w:rsid w:val="003C6CB2"/>
    <w:rsid w:val="003D238B"/>
    <w:rsid w:val="003D3841"/>
    <w:rsid w:val="003E1D02"/>
    <w:rsid w:val="003F0203"/>
    <w:rsid w:val="003F1A21"/>
    <w:rsid w:val="003F1D0D"/>
    <w:rsid w:val="003F3F06"/>
    <w:rsid w:val="003F4E1A"/>
    <w:rsid w:val="003F58B5"/>
    <w:rsid w:val="0041488D"/>
    <w:rsid w:val="004151E6"/>
    <w:rsid w:val="00415CDE"/>
    <w:rsid w:val="00421B6A"/>
    <w:rsid w:val="00421EB1"/>
    <w:rsid w:val="00426B38"/>
    <w:rsid w:val="00433455"/>
    <w:rsid w:val="004334B4"/>
    <w:rsid w:val="004361A9"/>
    <w:rsid w:val="0043693C"/>
    <w:rsid w:val="00437FA2"/>
    <w:rsid w:val="00440E45"/>
    <w:rsid w:val="0044737F"/>
    <w:rsid w:val="004478B6"/>
    <w:rsid w:val="00447D6D"/>
    <w:rsid w:val="00450547"/>
    <w:rsid w:val="0045146B"/>
    <w:rsid w:val="00453911"/>
    <w:rsid w:val="00453A16"/>
    <w:rsid w:val="004559DF"/>
    <w:rsid w:val="00460533"/>
    <w:rsid w:val="0046404D"/>
    <w:rsid w:val="004709A0"/>
    <w:rsid w:val="00481AFD"/>
    <w:rsid w:val="00486A97"/>
    <w:rsid w:val="004A3C7E"/>
    <w:rsid w:val="004B169B"/>
    <w:rsid w:val="004D5F7E"/>
    <w:rsid w:val="004E4105"/>
    <w:rsid w:val="004E4C0E"/>
    <w:rsid w:val="004E4D5E"/>
    <w:rsid w:val="00500123"/>
    <w:rsid w:val="00501D35"/>
    <w:rsid w:val="00505ACA"/>
    <w:rsid w:val="00506632"/>
    <w:rsid w:val="00507AF9"/>
    <w:rsid w:val="00510F13"/>
    <w:rsid w:val="0051625C"/>
    <w:rsid w:val="0051762D"/>
    <w:rsid w:val="005238B6"/>
    <w:rsid w:val="005301F6"/>
    <w:rsid w:val="00537F35"/>
    <w:rsid w:val="00541822"/>
    <w:rsid w:val="00542854"/>
    <w:rsid w:val="0054398F"/>
    <w:rsid w:val="005444CE"/>
    <w:rsid w:val="00546B08"/>
    <w:rsid w:val="005472F6"/>
    <w:rsid w:val="00557FDB"/>
    <w:rsid w:val="00561722"/>
    <w:rsid w:val="005637F2"/>
    <w:rsid w:val="0057239E"/>
    <w:rsid w:val="00573222"/>
    <w:rsid w:val="0057554B"/>
    <w:rsid w:val="005810AA"/>
    <w:rsid w:val="005839F5"/>
    <w:rsid w:val="00595469"/>
    <w:rsid w:val="005961F1"/>
    <w:rsid w:val="005A44D5"/>
    <w:rsid w:val="005B2348"/>
    <w:rsid w:val="005C5580"/>
    <w:rsid w:val="005C7C3A"/>
    <w:rsid w:val="005C7CE2"/>
    <w:rsid w:val="005E0C75"/>
    <w:rsid w:val="005E0DE6"/>
    <w:rsid w:val="005E36D7"/>
    <w:rsid w:val="005E506E"/>
    <w:rsid w:val="005F0F28"/>
    <w:rsid w:val="00600667"/>
    <w:rsid w:val="006022D0"/>
    <w:rsid w:val="0060351F"/>
    <w:rsid w:val="00606CEB"/>
    <w:rsid w:val="006072DF"/>
    <w:rsid w:val="006139B7"/>
    <w:rsid w:val="00614618"/>
    <w:rsid w:val="00615F2B"/>
    <w:rsid w:val="0061788F"/>
    <w:rsid w:val="0062365F"/>
    <w:rsid w:val="00623984"/>
    <w:rsid w:val="00625492"/>
    <w:rsid w:val="00625FA1"/>
    <w:rsid w:val="006263FC"/>
    <w:rsid w:val="006315A3"/>
    <w:rsid w:val="00642200"/>
    <w:rsid w:val="00644C7B"/>
    <w:rsid w:val="0065396A"/>
    <w:rsid w:val="00666C59"/>
    <w:rsid w:val="006721C1"/>
    <w:rsid w:val="006733B7"/>
    <w:rsid w:val="0067574D"/>
    <w:rsid w:val="006777D5"/>
    <w:rsid w:val="00680439"/>
    <w:rsid w:val="00680747"/>
    <w:rsid w:val="00680A21"/>
    <w:rsid w:val="00686EFC"/>
    <w:rsid w:val="006924BF"/>
    <w:rsid w:val="006939DB"/>
    <w:rsid w:val="006967AB"/>
    <w:rsid w:val="006A220F"/>
    <w:rsid w:val="006B2E3B"/>
    <w:rsid w:val="006B40F7"/>
    <w:rsid w:val="006C19DA"/>
    <w:rsid w:val="006C4431"/>
    <w:rsid w:val="006D05B6"/>
    <w:rsid w:val="006D1E26"/>
    <w:rsid w:val="006D21D0"/>
    <w:rsid w:val="006D712B"/>
    <w:rsid w:val="006E7175"/>
    <w:rsid w:val="006F30A9"/>
    <w:rsid w:val="006F34B1"/>
    <w:rsid w:val="006F7CFF"/>
    <w:rsid w:val="007004ED"/>
    <w:rsid w:val="00702128"/>
    <w:rsid w:val="0070345C"/>
    <w:rsid w:val="00704E83"/>
    <w:rsid w:val="00706BA1"/>
    <w:rsid w:val="0070C6A2"/>
    <w:rsid w:val="00712E07"/>
    <w:rsid w:val="007143B0"/>
    <w:rsid w:val="00717702"/>
    <w:rsid w:val="00723738"/>
    <w:rsid w:val="00730FC7"/>
    <w:rsid w:val="00733362"/>
    <w:rsid w:val="00735A69"/>
    <w:rsid w:val="007360FF"/>
    <w:rsid w:val="0074256A"/>
    <w:rsid w:val="007430E2"/>
    <w:rsid w:val="00743DB5"/>
    <w:rsid w:val="0074772C"/>
    <w:rsid w:val="00753586"/>
    <w:rsid w:val="00755CBC"/>
    <w:rsid w:val="00757254"/>
    <w:rsid w:val="007619CD"/>
    <w:rsid w:val="0077070C"/>
    <w:rsid w:val="007727D0"/>
    <w:rsid w:val="00774490"/>
    <w:rsid w:val="0078037E"/>
    <w:rsid w:val="00780770"/>
    <w:rsid w:val="007840C5"/>
    <w:rsid w:val="00784F7A"/>
    <w:rsid w:val="00785DBD"/>
    <w:rsid w:val="00786116"/>
    <w:rsid w:val="00787A41"/>
    <w:rsid w:val="00790C70"/>
    <w:rsid w:val="0079162D"/>
    <w:rsid w:val="007A1F61"/>
    <w:rsid w:val="007A3721"/>
    <w:rsid w:val="007A66F3"/>
    <w:rsid w:val="007B297B"/>
    <w:rsid w:val="007C1A2B"/>
    <w:rsid w:val="007C3818"/>
    <w:rsid w:val="007C5412"/>
    <w:rsid w:val="007C566C"/>
    <w:rsid w:val="007C68D5"/>
    <w:rsid w:val="007F020B"/>
    <w:rsid w:val="007F12B5"/>
    <w:rsid w:val="007F19D1"/>
    <w:rsid w:val="007F52C1"/>
    <w:rsid w:val="007F75FF"/>
    <w:rsid w:val="007F7F9E"/>
    <w:rsid w:val="00801F3C"/>
    <w:rsid w:val="0080546B"/>
    <w:rsid w:val="0082342C"/>
    <w:rsid w:val="00824349"/>
    <w:rsid w:val="008323CD"/>
    <w:rsid w:val="00832CDB"/>
    <w:rsid w:val="00832DE9"/>
    <w:rsid w:val="00834FDF"/>
    <w:rsid w:val="008367F1"/>
    <w:rsid w:val="0084251C"/>
    <w:rsid w:val="00845520"/>
    <w:rsid w:val="008458CC"/>
    <w:rsid w:val="008507DD"/>
    <w:rsid w:val="00852EB9"/>
    <w:rsid w:val="00855865"/>
    <w:rsid w:val="008753C5"/>
    <w:rsid w:val="00875F22"/>
    <w:rsid w:val="00881204"/>
    <w:rsid w:val="00883AE9"/>
    <w:rsid w:val="00885983"/>
    <w:rsid w:val="008920AD"/>
    <w:rsid w:val="008A47BA"/>
    <w:rsid w:val="008A4E67"/>
    <w:rsid w:val="008A6139"/>
    <w:rsid w:val="008A659B"/>
    <w:rsid w:val="008B471A"/>
    <w:rsid w:val="008B4C39"/>
    <w:rsid w:val="008B4CF5"/>
    <w:rsid w:val="008B5AE7"/>
    <w:rsid w:val="008C116F"/>
    <w:rsid w:val="008C22F4"/>
    <w:rsid w:val="008C46D5"/>
    <w:rsid w:val="008D121C"/>
    <w:rsid w:val="008D5633"/>
    <w:rsid w:val="008E3F7A"/>
    <w:rsid w:val="008E4B90"/>
    <w:rsid w:val="008F020D"/>
    <w:rsid w:val="008F0B53"/>
    <w:rsid w:val="008F2D12"/>
    <w:rsid w:val="008F3146"/>
    <w:rsid w:val="008F5848"/>
    <w:rsid w:val="008F6C69"/>
    <w:rsid w:val="00915939"/>
    <w:rsid w:val="0092102C"/>
    <w:rsid w:val="00930AC9"/>
    <w:rsid w:val="00933A16"/>
    <w:rsid w:val="00936BD6"/>
    <w:rsid w:val="00953A3C"/>
    <w:rsid w:val="009540A1"/>
    <w:rsid w:val="00954E90"/>
    <w:rsid w:val="00956C36"/>
    <w:rsid w:val="00956E32"/>
    <w:rsid w:val="00964936"/>
    <w:rsid w:val="009649D0"/>
    <w:rsid w:val="009705F3"/>
    <w:rsid w:val="009710BD"/>
    <w:rsid w:val="00980431"/>
    <w:rsid w:val="00980977"/>
    <w:rsid w:val="00982AD8"/>
    <w:rsid w:val="009857F1"/>
    <w:rsid w:val="00986FC9"/>
    <w:rsid w:val="009876CA"/>
    <w:rsid w:val="00990F7F"/>
    <w:rsid w:val="00992421"/>
    <w:rsid w:val="009938D6"/>
    <w:rsid w:val="00995843"/>
    <w:rsid w:val="009A03AD"/>
    <w:rsid w:val="009A0F15"/>
    <w:rsid w:val="009A3D5A"/>
    <w:rsid w:val="009A434A"/>
    <w:rsid w:val="009A53C9"/>
    <w:rsid w:val="009A5F0A"/>
    <w:rsid w:val="009A7ED1"/>
    <w:rsid w:val="009B004A"/>
    <w:rsid w:val="009B1067"/>
    <w:rsid w:val="009B2630"/>
    <w:rsid w:val="009B4E2E"/>
    <w:rsid w:val="009C53F5"/>
    <w:rsid w:val="009C7F32"/>
    <w:rsid w:val="009D2247"/>
    <w:rsid w:val="009D480F"/>
    <w:rsid w:val="009D5FED"/>
    <w:rsid w:val="009E2B83"/>
    <w:rsid w:val="009F6032"/>
    <w:rsid w:val="009F774C"/>
    <w:rsid w:val="00A01238"/>
    <w:rsid w:val="00A0145B"/>
    <w:rsid w:val="00A03C5A"/>
    <w:rsid w:val="00A04BE5"/>
    <w:rsid w:val="00A11828"/>
    <w:rsid w:val="00A138D8"/>
    <w:rsid w:val="00A23022"/>
    <w:rsid w:val="00A248AA"/>
    <w:rsid w:val="00A4084C"/>
    <w:rsid w:val="00A40A24"/>
    <w:rsid w:val="00A51460"/>
    <w:rsid w:val="00A55C49"/>
    <w:rsid w:val="00A61890"/>
    <w:rsid w:val="00A6485E"/>
    <w:rsid w:val="00A7391B"/>
    <w:rsid w:val="00A749E6"/>
    <w:rsid w:val="00A75494"/>
    <w:rsid w:val="00A758D5"/>
    <w:rsid w:val="00A76C5F"/>
    <w:rsid w:val="00A8089C"/>
    <w:rsid w:val="00A824E5"/>
    <w:rsid w:val="00A8409D"/>
    <w:rsid w:val="00A84601"/>
    <w:rsid w:val="00AA1FBE"/>
    <w:rsid w:val="00AA5110"/>
    <w:rsid w:val="00AB6F6C"/>
    <w:rsid w:val="00AC15C7"/>
    <w:rsid w:val="00AC2762"/>
    <w:rsid w:val="00AC37F7"/>
    <w:rsid w:val="00AD0B5F"/>
    <w:rsid w:val="00AD6F11"/>
    <w:rsid w:val="00AD73FE"/>
    <w:rsid w:val="00AE1AC4"/>
    <w:rsid w:val="00AE21DE"/>
    <w:rsid w:val="00AF0175"/>
    <w:rsid w:val="00AF2E63"/>
    <w:rsid w:val="00B03387"/>
    <w:rsid w:val="00B04870"/>
    <w:rsid w:val="00B06080"/>
    <w:rsid w:val="00B219FB"/>
    <w:rsid w:val="00B25487"/>
    <w:rsid w:val="00B26A7D"/>
    <w:rsid w:val="00B271B3"/>
    <w:rsid w:val="00B302D6"/>
    <w:rsid w:val="00B32A10"/>
    <w:rsid w:val="00B34AD0"/>
    <w:rsid w:val="00B372E3"/>
    <w:rsid w:val="00B37DAA"/>
    <w:rsid w:val="00B40A24"/>
    <w:rsid w:val="00B40E09"/>
    <w:rsid w:val="00B449C3"/>
    <w:rsid w:val="00B458B1"/>
    <w:rsid w:val="00B50079"/>
    <w:rsid w:val="00B556FE"/>
    <w:rsid w:val="00B604ED"/>
    <w:rsid w:val="00B61C8D"/>
    <w:rsid w:val="00B639D3"/>
    <w:rsid w:val="00B676DC"/>
    <w:rsid w:val="00B72E61"/>
    <w:rsid w:val="00B7406D"/>
    <w:rsid w:val="00B76980"/>
    <w:rsid w:val="00B80A0C"/>
    <w:rsid w:val="00B914A7"/>
    <w:rsid w:val="00B9616F"/>
    <w:rsid w:val="00BA4518"/>
    <w:rsid w:val="00BA594F"/>
    <w:rsid w:val="00BB0B8D"/>
    <w:rsid w:val="00BB3BD2"/>
    <w:rsid w:val="00BB554E"/>
    <w:rsid w:val="00BC6D00"/>
    <w:rsid w:val="00BD1CC5"/>
    <w:rsid w:val="00BD2F9A"/>
    <w:rsid w:val="00BD3F5F"/>
    <w:rsid w:val="00BD6754"/>
    <w:rsid w:val="00BE08C3"/>
    <w:rsid w:val="00BE2530"/>
    <w:rsid w:val="00C01C3B"/>
    <w:rsid w:val="00C05446"/>
    <w:rsid w:val="00C12ECA"/>
    <w:rsid w:val="00C13F58"/>
    <w:rsid w:val="00C17050"/>
    <w:rsid w:val="00C20821"/>
    <w:rsid w:val="00C27016"/>
    <w:rsid w:val="00C30027"/>
    <w:rsid w:val="00C4131D"/>
    <w:rsid w:val="00C46A88"/>
    <w:rsid w:val="00C5377A"/>
    <w:rsid w:val="00C53D56"/>
    <w:rsid w:val="00C55731"/>
    <w:rsid w:val="00C57265"/>
    <w:rsid w:val="00C605FF"/>
    <w:rsid w:val="00C62B04"/>
    <w:rsid w:val="00C7127A"/>
    <w:rsid w:val="00C713AC"/>
    <w:rsid w:val="00C73875"/>
    <w:rsid w:val="00C77123"/>
    <w:rsid w:val="00C93242"/>
    <w:rsid w:val="00C96788"/>
    <w:rsid w:val="00C975AA"/>
    <w:rsid w:val="00C976F4"/>
    <w:rsid w:val="00CA02E7"/>
    <w:rsid w:val="00CA1C5A"/>
    <w:rsid w:val="00CA5F24"/>
    <w:rsid w:val="00CA60AC"/>
    <w:rsid w:val="00CC02AF"/>
    <w:rsid w:val="00CC2901"/>
    <w:rsid w:val="00CC2D82"/>
    <w:rsid w:val="00CC53E0"/>
    <w:rsid w:val="00CC73F2"/>
    <w:rsid w:val="00CD4BAC"/>
    <w:rsid w:val="00CE3FD4"/>
    <w:rsid w:val="00CE6C25"/>
    <w:rsid w:val="00CE7F23"/>
    <w:rsid w:val="00D01BF5"/>
    <w:rsid w:val="00D0368F"/>
    <w:rsid w:val="00D04EB0"/>
    <w:rsid w:val="00D118E3"/>
    <w:rsid w:val="00D156A6"/>
    <w:rsid w:val="00D25561"/>
    <w:rsid w:val="00D27A78"/>
    <w:rsid w:val="00D27F0D"/>
    <w:rsid w:val="00D30354"/>
    <w:rsid w:val="00D3464E"/>
    <w:rsid w:val="00D356A3"/>
    <w:rsid w:val="00D379BC"/>
    <w:rsid w:val="00D435FE"/>
    <w:rsid w:val="00D446B9"/>
    <w:rsid w:val="00D44A25"/>
    <w:rsid w:val="00D46E51"/>
    <w:rsid w:val="00D47075"/>
    <w:rsid w:val="00D524AD"/>
    <w:rsid w:val="00D575DE"/>
    <w:rsid w:val="00D62FFD"/>
    <w:rsid w:val="00D679CA"/>
    <w:rsid w:val="00D70A18"/>
    <w:rsid w:val="00D7142E"/>
    <w:rsid w:val="00D7193C"/>
    <w:rsid w:val="00D72565"/>
    <w:rsid w:val="00D7391F"/>
    <w:rsid w:val="00D7670D"/>
    <w:rsid w:val="00D76B9B"/>
    <w:rsid w:val="00D80BAA"/>
    <w:rsid w:val="00D910B0"/>
    <w:rsid w:val="00D923EC"/>
    <w:rsid w:val="00D92F15"/>
    <w:rsid w:val="00D94194"/>
    <w:rsid w:val="00DA00C4"/>
    <w:rsid w:val="00DA0EAC"/>
    <w:rsid w:val="00DB0DB4"/>
    <w:rsid w:val="00DB4057"/>
    <w:rsid w:val="00DB7602"/>
    <w:rsid w:val="00DC4927"/>
    <w:rsid w:val="00DC609D"/>
    <w:rsid w:val="00DC62DD"/>
    <w:rsid w:val="00DD3C0F"/>
    <w:rsid w:val="00DD5C93"/>
    <w:rsid w:val="00DD7CC6"/>
    <w:rsid w:val="00DE25E3"/>
    <w:rsid w:val="00DE26BE"/>
    <w:rsid w:val="00DE6125"/>
    <w:rsid w:val="00DE705C"/>
    <w:rsid w:val="00DE752E"/>
    <w:rsid w:val="00DE7535"/>
    <w:rsid w:val="00DF1285"/>
    <w:rsid w:val="00DF3CF9"/>
    <w:rsid w:val="00E033F1"/>
    <w:rsid w:val="00E0713E"/>
    <w:rsid w:val="00E073C1"/>
    <w:rsid w:val="00E1033B"/>
    <w:rsid w:val="00E10CA0"/>
    <w:rsid w:val="00E132CC"/>
    <w:rsid w:val="00E13D9A"/>
    <w:rsid w:val="00E15212"/>
    <w:rsid w:val="00E177B4"/>
    <w:rsid w:val="00E224E5"/>
    <w:rsid w:val="00E246F8"/>
    <w:rsid w:val="00E31D61"/>
    <w:rsid w:val="00E33D39"/>
    <w:rsid w:val="00E33E19"/>
    <w:rsid w:val="00E443E1"/>
    <w:rsid w:val="00E4556B"/>
    <w:rsid w:val="00E50B40"/>
    <w:rsid w:val="00E5466A"/>
    <w:rsid w:val="00E6384B"/>
    <w:rsid w:val="00E766FD"/>
    <w:rsid w:val="00E76A0F"/>
    <w:rsid w:val="00E77514"/>
    <w:rsid w:val="00E84CBF"/>
    <w:rsid w:val="00E858E5"/>
    <w:rsid w:val="00EA1E91"/>
    <w:rsid w:val="00EA4211"/>
    <w:rsid w:val="00EB09C3"/>
    <w:rsid w:val="00EB0BDC"/>
    <w:rsid w:val="00EB426A"/>
    <w:rsid w:val="00EB583F"/>
    <w:rsid w:val="00EC0730"/>
    <w:rsid w:val="00EC1508"/>
    <w:rsid w:val="00EC26E4"/>
    <w:rsid w:val="00EC5250"/>
    <w:rsid w:val="00EC79FD"/>
    <w:rsid w:val="00EC7C60"/>
    <w:rsid w:val="00EC7E41"/>
    <w:rsid w:val="00ED39ED"/>
    <w:rsid w:val="00EE199A"/>
    <w:rsid w:val="00EE1A62"/>
    <w:rsid w:val="00EE3BEF"/>
    <w:rsid w:val="00EE5A8F"/>
    <w:rsid w:val="00EE5C09"/>
    <w:rsid w:val="00EE5E12"/>
    <w:rsid w:val="00EE77B3"/>
    <w:rsid w:val="00EF7A34"/>
    <w:rsid w:val="00F006E7"/>
    <w:rsid w:val="00F0415A"/>
    <w:rsid w:val="00F10A2C"/>
    <w:rsid w:val="00F12F50"/>
    <w:rsid w:val="00F16248"/>
    <w:rsid w:val="00F17215"/>
    <w:rsid w:val="00F17491"/>
    <w:rsid w:val="00F25420"/>
    <w:rsid w:val="00F26706"/>
    <w:rsid w:val="00F2734B"/>
    <w:rsid w:val="00F337BB"/>
    <w:rsid w:val="00F35572"/>
    <w:rsid w:val="00F4267B"/>
    <w:rsid w:val="00F43335"/>
    <w:rsid w:val="00F43956"/>
    <w:rsid w:val="00F51AAB"/>
    <w:rsid w:val="00F542CB"/>
    <w:rsid w:val="00F56355"/>
    <w:rsid w:val="00F61DF6"/>
    <w:rsid w:val="00F72DC7"/>
    <w:rsid w:val="00F74C00"/>
    <w:rsid w:val="00F75049"/>
    <w:rsid w:val="00F76543"/>
    <w:rsid w:val="00F81668"/>
    <w:rsid w:val="00F848F0"/>
    <w:rsid w:val="00F86312"/>
    <w:rsid w:val="00F95DA4"/>
    <w:rsid w:val="00FA1139"/>
    <w:rsid w:val="00FA27E2"/>
    <w:rsid w:val="00FA5834"/>
    <w:rsid w:val="00FA7E18"/>
    <w:rsid w:val="00FB085F"/>
    <w:rsid w:val="00FB11FD"/>
    <w:rsid w:val="00FB2ECA"/>
    <w:rsid w:val="00FB7D82"/>
    <w:rsid w:val="00FC4A2C"/>
    <w:rsid w:val="00FD21D5"/>
    <w:rsid w:val="00FD35E8"/>
    <w:rsid w:val="00FE3AD5"/>
    <w:rsid w:val="00FF0B62"/>
    <w:rsid w:val="00FF1842"/>
    <w:rsid w:val="00FF20CD"/>
    <w:rsid w:val="00FF2C67"/>
    <w:rsid w:val="00FF41C4"/>
    <w:rsid w:val="018499C9"/>
    <w:rsid w:val="019EF89F"/>
    <w:rsid w:val="023900CD"/>
    <w:rsid w:val="0250D40B"/>
    <w:rsid w:val="02683E50"/>
    <w:rsid w:val="02B6388D"/>
    <w:rsid w:val="02F5192F"/>
    <w:rsid w:val="031289FC"/>
    <w:rsid w:val="03256AC2"/>
    <w:rsid w:val="03C4CFB8"/>
    <w:rsid w:val="0408BBE1"/>
    <w:rsid w:val="0478AAF2"/>
    <w:rsid w:val="048E3BE9"/>
    <w:rsid w:val="04963594"/>
    <w:rsid w:val="04BBE13E"/>
    <w:rsid w:val="05480198"/>
    <w:rsid w:val="05805236"/>
    <w:rsid w:val="05E27FFA"/>
    <w:rsid w:val="06F91D36"/>
    <w:rsid w:val="08C0E253"/>
    <w:rsid w:val="08DC2D04"/>
    <w:rsid w:val="092A5AE1"/>
    <w:rsid w:val="09557504"/>
    <w:rsid w:val="09D9A726"/>
    <w:rsid w:val="0A231BCC"/>
    <w:rsid w:val="0A81F2DD"/>
    <w:rsid w:val="0A874B79"/>
    <w:rsid w:val="0B0644ED"/>
    <w:rsid w:val="0B90F616"/>
    <w:rsid w:val="0B9850A0"/>
    <w:rsid w:val="0C0DFD14"/>
    <w:rsid w:val="0C13CDC6"/>
    <w:rsid w:val="0CA776A7"/>
    <w:rsid w:val="0CC2151D"/>
    <w:rsid w:val="0CD46232"/>
    <w:rsid w:val="0D6E3743"/>
    <w:rsid w:val="0EA03210"/>
    <w:rsid w:val="0EE0A414"/>
    <w:rsid w:val="0EECE8D3"/>
    <w:rsid w:val="0F472E88"/>
    <w:rsid w:val="0F49366A"/>
    <w:rsid w:val="0F612185"/>
    <w:rsid w:val="0FBD70EC"/>
    <w:rsid w:val="0FED4735"/>
    <w:rsid w:val="10403D8A"/>
    <w:rsid w:val="107DDCD3"/>
    <w:rsid w:val="10B428B8"/>
    <w:rsid w:val="112D652B"/>
    <w:rsid w:val="126539BD"/>
    <w:rsid w:val="13F9D2EA"/>
    <w:rsid w:val="146A2AE7"/>
    <w:rsid w:val="1476B9B0"/>
    <w:rsid w:val="14FED4C9"/>
    <w:rsid w:val="15261FA3"/>
    <w:rsid w:val="153CE307"/>
    <w:rsid w:val="157C955D"/>
    <w:rsid w:val="1587775A"/>
    <w:rsid w:val="15A126CF"/>
    <w:rsid w:val="162599F2"/>
    <w:rsid w:val="16D81E6D"/>
    <w:rsid w:val="170A05BA"/>
    <w:rsid w:val="17260EB8"/>
    <w:rsid w:val="17358AF7"/>
    <w:rsid w:val="174568F0"/>
    <w:rsid w:val="175DAEC2"/>
    <w:rsid w:val="1801F3E1"/>
    <w:rsid w:val="18E38B92"/>
    <w:rsid w:val="19842841"/>
    <w:rsid w:val="198E540A"/>
    <w:rsid w:val="19B89546"/>
    <w:rsid w:val="19F35851"/>
    <w:rsid w:val="19F6E9F1"/>
    <w:rsid w:val="19FD1014"/>
    <w:rsid w:val="1AC63365"/>
    <w:rsid w:val="1AE71010"/>
    <w:rsid w:val="1B000391"/>
    <w:rsid w:val="1B68B563"/>
    <w:rsid w:val="1C09476F"/>
    <w:rsid w:val="1CFA28F0"/>
    <w:rsid w:val="1D14D985"/>
    <w:rsid w:val="1D34B0D6"/>
    <w:rsid w:val="1D73FC50"/>
    <w:rsid w:val="1DCB7759"/>
    <w:rsid w:val="1F08A999"/>
    <w:rsid w:val="1F55AB15"/>
    <w:rsid w:val="1F614DA5"/>
    <w:rsid w:val="1F652766"/>
    <w:rsid w:val="1FB140A2"/>
    <w:rsid w:val="1FE0DCDD"/>
    <w:rsid w:val="2041D1C0"/>
    <w:rsid w:val="205FF294"/>
    <w:rsid w:val="207FE17C"/>
    <w:rsid w:val="20BB142E"/>
    <w:rsid w:val="211CAF21"/>
    <w:rsid w:val="218975D8"/>
    <w:rsid w:val="21D35019"/>
    <w:rsid w:val="2213FD94"/>
    <w:rsid w:val="221E48EA"/>
    <w:rsid w:val="2291CD09"/>
    <w:rsid w:val="22B2C44E"/>
    <w:rsid w:val="23A3F25A"/>
    <w:rsid w:val="23CBEA27"/>
    <w:rsid w:val="2407D758"/>
    <w:rsid w:val="24164D7C"/>
    <w:rsid w:val="241F1B6E"/>
    <w:rsid w:val="2420BF5F"/>
    <w:rsid w:val="2447283B"/>
    <w:rsid w:val="24C91518"/>
    <w:rsid w:val="24E15065"/>
    <w:rsid w:val="255AAB39"/>
    <w:rsid w:val="25F3624B"/>
    <w:rsid w:val="26A5DA6C"/>
    <w:rsid w:val="26AB6E6C"/>
    <w:rsid w:val="274D8624"/>
    <w:rsid w:val="2835B4C1"/>
    <w:rsid w:val="284439CA"/>
    <w:rsid w:val="2870F72F"/>
    <w:rsid w:val="287D4283"/>
    <w:rsid w:val="288C828C"/>
    <w:rsid w:val="28C4C390"/>
    <w:rsid w:val="291D8CEF"/>
    <w:rsid w:val="29BC6BAF"/>
    <w:rsid w:val="29DFE515"/>
    <w:rsid w:val="29E93234"/>
    <w:rsid w:val="2A0743CC"/>
    <w:rsid w:val="2AC7A601"/>
    <w:rsid w:val="2AD3940E"/>
    <w:rsid w:val="2B17DEDD"/>
    <w:rsid w:val="2B17F5AD"/>
    <w:rsid w:val="2BF8AA46"/>
    <w:rsid w:val="2C4DD6A8"/>
    <w:rsid w:val="2C95462A"/>
    <w:rsid w:val="2CA70253"/>
    <w:rsid w:val="2CC5A603"/>
    <w:rsid w:val="2CDED577"/>
    <w:rsid w:val="2CE4BCA2"/>
    <w:rsid w:val="2D2D624B"/>
    <w:rsid w:val="2D398DB5"/>
    <w:rsid w:val="2D86731E"/>
    <w:rsid w:val="2DB24CD0"/>
    <w:rsid w:val="2DC88F84"/>
    <w:rsid w:val="2DF0DFAB"/>
    <w:rsid w:val="2E1808C5"/>
    <w:rsid w:val="2EBBA5DB"/>
    <w:rsid w:val="2F269E07"/>
    <w:rsid w:val="2F74A4BD"/>
    <w:rsid w:val="2F7C3C94"/>
    <w:rsid w:val="2FD906E3"/>
    <w:rsid w:val="304F69EA"/>
    <w:rsid w:val="31207D02"/>
    <w:rsid w:val="32C450CE"/>
    <w:rsid w:val="32C720E4"/>
    <w:rsid w:val="32EABAA1"/>
    <w:rsid w:val="32F62C93"/>
    <w:rsid w:val="332A5941"/>
    <w:rsid w:val="346F5C2D"/>
    <w:rsid w:val="34A9F73B"/>
    <w:rsid w:val="3529C05A"/>
    <w:rsid w:val="35A1744A"/>
    <w:rsid w:val="35BFE73F"/>
    <w:rsid w:val="3677D129"/>
    <w:rsid w:val="36920C47"/>
    <w:rsid w:val="37423548"/>
    <w:rsid w:val="3749C3FE"/>
    <w:rsid w:val="37769DC3"/>
    <w:rsid w:val="379B8AD2"/>
    <w:rsid w:val="37F5F6AF"/>
    <w:rsid w:val="3823E939"/>
    <w:rsid w:val="384A4C14"/>
    <w:rsid w:val="3879836E"/>
    <w:rsid w:val="38D890D5"/>
    <w:rsid w:val="39963B30"/>
    <w:rsid w:val="39A45984"/>
    <w:rsid w:val="39FEE860"/>
    <w:rsid w:val="3A4AE3DD"/>
    <w:rsid w:val="3B2A5E63"/>
    <w:rsid w:val="3B9AB8C1"/>
    <w:rsid w:val="3BCF61BB"/>
    <w:rsid w:val="3C666B5D"/>
    <w:rsid w:val="3CCC7D84"/>
    <w:rsid w:val="3CD12BFE"/>
    <w:rsid w:val="3CEAF8D9"/>
    <w:rsid w:val="3D01A082"/>
    <w:rsid w:val="3D1D3997"/>
    <w:rsid w:val="3D5EF607"/>
    <w:rsid w:val="3E86C93A"/>
    <w:rsid w:val="3EB27A68"/>
    <w:rsid w:val="3EFC91FB"/>
    <w:rsid w:val="3F80B904"/>
    <w:rsid w:val="401983C5"/>
    <w:rsid w:val="4026D7C3"/>
    <w:rsid w:val="403AE792"/>
    <w:rsid w:val="40AC9964"/>
    <w:rsid w:val="40E2EE26"/>
    <w:rsid w:val="412E9DFD"/>
    <w:rsid w:val="41880919"/>
    <w:rsid w:val="41A4108B"/>
    <w:rsid w:val="41B1A322"/>
    <w:rsid w:val="41C0C4A4"/>
    <w:rsid w:val="41C95862"/>
    <w:rsid w:val="42396133"/>
    <w:rsid w:val="4275B76B"/>
    <w:rsid w:val="43730B7C"/>
    <w:rsid w:val="441A1082"/>
    <w:rsid w:val="4452D89C"/>
    <w:rsid w:val="44A403BE"/>
    <w:rsid w:val="44B74672"/>
    <w:rsid w:val="44DD5680"/>
    <w:rsid w:val="4521CFCA"/>
    <w:rsid w:val="453C4A03"/>
    <w:rsid w:val="45E94E60"/>
    <w:rsid w:val="4605D720"/>
    <w:rsid w:val="464E926B"/>
    <w:rsid w:val="47865369"/>
    <w:rsid w:val="483499D1"/>
    <w:rsid w:val="48925FCC"/>
    <w:rsid w:val="48BEFDCB"/>
    <w:rsid w:val="48D0CBCC"/>
    <w:rsid w:val="49B7E3EA"/>
    <w:rsid w:val="4A5D8201"/>
    <w:rsid w:val="4AAD403A"/>
    <w:rsid w:val="4AC326A5"/>
    <w:rsid w:val="4ADCFFE7"/>
    <w:rsid w:val="4AE9D3D9"/>
    <w:rsid w:val="4B22C449"/>
    <w:rsid w:val="4BA36964"/>
    <w:rsid w:val="4BAD39CB"/>
    <w:rsid w:val="4C1D768F"/>
    <w:rsid w:val="4CB50114"/>
    <w:rsid w:val="4D166768"/>
    <w:rsid w:val="4D463C2F"/>
    <w:rsid w:val="4D9F20BE"/>
    <w:rsid w:val="4DD47223"/>
    <w:rsid w:val="4E1C2029"/>
    <w:rsid w:val="4E59A450"/>
    <w:rsid w:val="502C310A"/>
    <w:rsid w:val="502E3151"/>
    <w:rsid w:val="50DE48B2"/>
    <w:rsid w:val="5152D949"/>
    <w:rsid w:val="518D566A"/>
    <w:rsid w:val="52439171"/>
    <w:rsid w:val="52757EBB"/>
    <w:rsid w:val="531AA531"/>
    <w:rsid w:val="532D1573"/>
    <w:rsid w:val="53835F66"/>
    <w:rsid w:val="53AD8B5A"/>
    <w:rsid w:val="53BA95E0"/>
    <w:rsid w:val="53C82D44"/>
    <w:rsid w:val="53CD2E84"/>
    <w:rsid w:val="548FE626"/>
    <w:rsid w:val="55806C3D"/>
    <w:rsid w:val="56311A4E"/>
    <w:rsid w:val="5656ACCD"/>
    <w:rsid w:val="56C3DDE5"/>
    <w:rsid w:val="56FBD0BA"/>
    <w:rsid w:val="57065340"/>
    <w:rsid w:val="57211AEC"/>
    <w:rsid w:val="57783085"/>
    <w:rsid w:val="57E16FBE"/>
    <w:rsid w:val="583F277D"/>
    <w:rsid w:val="595309EA"/>
    <w:rsid w:val="5990D188"/>
    <w:rsid w:val="59D888D0"/>
    <w:rsid w:val="59ED2C5B"/>
    <w:rsid w:val="5A3ED390"/>
    <w:rsid w:val="5A55CC00"/>
    <w:rsid w:val="5A902B9C"/>
    <w:rsid w:val="5AAE8710"/>
    <w:rsid w:val="5B9AF0A7"/>
    <w:rsid w:val="5BEE879F"/>
    <w:rsid w:val="5C051C05"/>
    <w:rsid w:val="5C06B784"/>
    <w:rsid w:val="5C12B3B8"/>
    <w:rsid w:val="5C519184"/>
    <w:rsid w:val="5C8AAAAC"/>
    <w:rsid w:val="5D6571B1"/>
    <w:rsid w:val="5D97CD5C"/>
    <w:rsid w:val="5DA9A3C2"/>
    <w:rsid w:val="5E0D4C4E"/>
    <w:rsid w:val="5F02ECDE"/>
    <w:rsid w:val="5F2C0FCC"/>
    <w:rsid w:val="5F5E5311"/>
    <w:rsid w:val="603DA658"/>
    <w:rsid w:val="60AEBB8B"/>
    <w:rsid w:val="60D361C5"/>
    <w:rsid w:val="615E1BCF"/>
    <w:rsid w:val="61C39528"/>
    <w:rsid w:val="62F12B7A"/>
    <w:rsid w:val="6318C9F5"/>
    <w:rsid w:val="63D008EE"/>
    <w:rsid w:val="64BDF4EE"/>
    <w:rsid w:val="64E55120"/>
    <w:rsid w:val="657BB8F7"/>
    <w:rsid w:val="657FE757"/>
    <w:rsid w:val="66492BCE"/>
    <w:rsid w:val="66B567BA"/>
    <w:rsid w:val="67CDE858"/>
    <w:rsid w:val="68169EF1"/>
    <w:rsid w:val="6A176670"/>
    <w:rsid w:val="6A186761"/>
    <w:rsid w:val="6A6ABE6E"/>
    <w:rsid w:val="6B53B07E"/>
    <w:rsid w:val="6B86B169"/>
    <w:rsid w:val="6BC099EC"/>
    <w:rsid w:val="6BDAEB7B"/>
    <w:rsid w:val="6C0FDE23"/>
    <w:rsid w:val="6C9FC608"/>
    <w:rsid w:val="6CE81920"/>
    <w:rsid w:val="6D1501EC"/>
    <w:rsid w:val="6D35BBE7"/>
    <w:rsid w:val="6D7FC3E1"/>
    <w:rsid w:val="6DBBD945"/>
    <w:rsid w:val="6E032579"/>
    <w:rsid w:val="6E62FFB9"/>
    <w:rsid w:val="6FCC3E79"/>
    <w:rsid w:val="70DFC02C"/>
    <w:rsid w:val="714FDEE7"/>
    <w:rsid w:val="7162FE60"/>
    <w:rsid w:val="7187FC51"/>
    <w:rsid w:val="71E9F92E"/>
    <w:rsid w:val="720F017D"/>
    <w:rsid w:val="72415F0D"/>
    <w:rsid w:val="72D6969C"/>
    <w:rsid w:val="7329A134"/>
    <w:rsid w:val="73743302"/>
    <w:rsid w:val="73B92EAA"/>
    <w:rsid w:val="747597D8"/>
    <w:rsid w:val="747B1DD1"/>
    <w:rsid w:val="74CF2ECC"/>
    <w:rsid w:val="751CD2DA"/>
    <w:rsid w:val="75F4CD4D"/>
    <w:rsid w:val="763B2DBD"/>
    <w:rsid w:val="7669391F"/>
    <w:rsid w:val="777157CE"/>
    <w:rsid w:val="777385E5"/>
    <w:rsid w:val="77CD9916"/>
    <w:rsid w:val="782094AA"/>
    <w:rsid w:val="79E60E04"/>
    <w:rsid w:val="7A037775"/>
    <w:rsid w:val="7A3AA8C7"/>
    <w:rsid w:val="7AB76EDB"/>
    <w:rsid w:val="7AF3583A"/>
    <w:rsid w:val="7C4FA712"/>
    <w:rsid w:val="7C8582CC"/>
    <w:rsid w:val="7C912769"/>
    <w:rsid w:val="7CB589A0"/>
    <w:rsid w:val="7CC3E954"/>
    <w:rsid w:val="7CC7F86B"/>
    <w:rsid w:val="7CF4695B"/>
    <w:rsid w:val="7D18DBF9"/>
    <w:rsid w:val="7D7DDD73"/>
    <w:rsid w:val="7DC1FE8F"/>
    <w:rsid w:val="7DE2C769"/>
    <w:rsid w:val="7EEEA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0BB8"/>
  <w15:docId w15:val="{93B1183C-BA87-42AA-83CB-ADB9C9D4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85"/>
    <w:rPr>
      <w:rFonts w:ascii="Tahoma" w:hAnsi="Tahoma" w:cs="Tahoma"/>
      <w:sz w:val="16"/>
      <w:szCs w:val="16"/>
    </w:rPr>
  </w:style>
  <w:style w:type="character" w:customStyle="1" w:styleId="BalloonTextChar">
    <w:name w:val="Balloon Text Char"/>
    <w:basedOn w:val="DefaultParagraphFont"/>
    <w:link w:val="BalloonText"/>
    <w:uiPriority w:val="99"/>
    <w:semiHidden/>
    <w:rsid w:val="00DF1285"/>
    <w:rPr>
      <w:rFonts w:ascii="Tahoma" w:eastAsia="Times New Roman" w:hAnsi="Tahoma" w:cs="Tahoma"/>
      <w:sz w:val="16"/>
      <w:szCs w:val="16"/>
    </w:rPr>
  </w:style>
  <w:style w:type="paragraph" w:styleId="Header">
    <w:name w:val="header"/>
    <w:basedOn w:val="Normal"/>
    <w:link w:val="HeaderChar"/>
    <w:uiPriority w:val="99"/>
    <w:unhideWhenUsed/>
    <w:rsid w:val="00CC53E0"/>
    <w:pPr>
      <w:tabs>
        <w:tab w:val="center" w:pos="4513"/>
        <w:tab w:val="right" w:pos="9026"/>
      </w:tabs>
    </w:pPr>
  </w:style>
  <w:style w:type="character" w:customStyle="1" w:styleId="HeaderChar">
    <w:name w:val="Header Char"/>
    <w:basedOn w:val="DefaultParagraphFont"/>
    <w:link w:val="Header"/>
    <w:uiPriority w:val="99"/>
    <w:rsid w:val="00CC53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3E0"/>
    <w:pPr>
      <w:tabs>
        <w:tab w:val="center" w:pos="4513"/>
        <w:tab w:val="right" w:pos="9026"/>
      </w:tabs>
    </w:pPr>
  </w:style>
  <w:style w:type="character" w:customStyle="1" w:styleId="FooterChar">
    <w:name w:val="Footer Char"/>
    <w:basedOn w:val="DefaultParagraphFont"/>
    <w:link w:val="Footer"/>
    <w:uiPriority w:val="99"/>
    <w:rsid w:val="00CC53E0"/>
    <w:rPr>
      <w:rFonts w:ascii="Times New Roman" w:eastAsia="Times New Roman" w:hAnsi="Times New Roman" w:cs="Times New Roman"/>
      <w:sz w:val="24"/>
      <w:szCs w:val="24"/>
    </w:rPr>
  </w:style>
  <w:style w:type="paragraph" w:styleId="ListParagraph">
    <w:name w:val="List Paragraph"/>
    <w:basedOn w:val="Normal"/>
    <w:uiPriority w:val="34"/>
    <w:qFormat/>
    <w:rsid w:val="009C53F5"/>
    <w:pPr>
      <w:ind w:left="720"/>
    </w:pPr>
    <w:rPr>
      <w:rFonts w:ascii="Calibri" w:eastAsiaTheme="minorHAnsi" w:hAnsi="Calibri"/>
      <w:sz w:val="22"/>
      <w:szCs w:val="22"/>
    </w:rPr>
  </w:style>
  <w:style w:type="table" w:styleId="TableGrid">
    <w:name w:val="Table Grid"/>
    <w:basedOn w:val="TableNormal"/>
    <w:uiPriority w:val="59"/>
    <w:rsid w:val="006D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20D"/>
    <w:rPr>
      <w:color w:val="0000FF" w:themeColor="hyperlink"/>
      <w:u w:val="single"/>
    </w:rPr>
  </w:style>
  <w:style w:type="character" w:styleId="CommentReference">
    <w:name w:val="annotation reference"/>
    <w:basedOn w:val="DefaultParagraphFont"/>
    <w:uiPriority w:val="99"/>
    <w:semiHidden/>
    <w:unhideWhenUsed/>
    <w:rsid w:val="009B1067"/>
    <w:rPr>
      <w:sz w:val="16"/>
      <w:szCs w:val="16"/>
    </w:rPr>
  </w:style>
  <w:style w:type="paragraph" w:styleId="CommentText">
    <w:name w:val="annotation text"/>
    <w:basedOn w:val="Normal"/>
    <w:link w:val="CommentTextChar"/>
    <w:uiPriority w:val="99"/>
    <w:unhideWhenUsed/>
    <w:rsid w:val="009B1067"/>
    <w:rPr>
      <w:sz w:val="20"/>
      <w:szCs w:val="20"/>
    </w:rPr>
  </w:style>
  <w:style w:type="character" w:customStyle="1" w:styleId="CommentTextChar">
    <w:name w:val="Comment Text Char"/>
    <w:basedOn w:val="DefaultParagraphFont"/>
    <w:link w:val="CommentText"/>
    <w:uiPriority w:val="99"/>
    <w:rsid w:val="009B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067"/>
    <w:rPr>
      <w:b/>
      <w:bCs/>
    </w:rPr>
  </w:style>
  <w:style w:type="character" w:customStyle="1" w:styleId="CommentSubjectChar">
    <w:name w:val="Comment Subject Char"/>
    <w:basedOn w:val="CommentTextChar"/>
    <w:link w:val="CommentSubject"/>
    <w:uiPriority w:val="99"/>
    <w:semiHidden/>
    <w:rsid w:val="009B106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EE77B3"/>
    <w:rPr>
      <w:color w:val="605E5C"/>
      <w:shd w:val="clear" w:color="auto" w:fill="E1DFDD"/>
    </w:rPr>
  </w:style>
  <w:style w:type="paragraph" w:styleId="Revision">
    <w:name w:val="Revision"/>
    <w:hidden/>
    <w:uiPriority w:val="99"/>
    <w:semiHidden/>
    <w:rsid w:val="00EC26E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0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3247">
      <w:bodyDiv w:val="1"/>
      <w:marLeft w:val="0"/>
      <w:marRight w:val="0"/>
      <w:marTop w:val="0"/>
      <w:marBottom w:val="0"/>
      <w:divBdr>
        <w:top w:val="none" w:sz="0" w:space="0" w:color="auto"/>
        <w:left w:val="none" w:sz="0" w:space="0" w:color="auto"/>
        <w:bottom w:val="none" w:sz="0" w:space="0" w:color="auto"/>
        <w:right w:val="none" w:sz="0" w:space="0" w:color="auto"/>
      </w:divBdr>
    </w:div>
    <w:div w:id="620767640">
      <w:bodyDiv w:val="1"/>
      <w:marLeft w:val="0"/>
      <w:marRight w:val="0"/>
      <w:marTop w:val="0"/>
      <w:marBottom w:val="0"/>
      <w:divBdr>
        <w:top w:val="none" w:sz="0" w:space="0" w:color="auto"/>
        <w:left w:val="none" w:sz="0" w:space="0" w:color="auto"/>
        <w:bottom w:val="none" w:sz="0" w:space="0" w:color="auto"/>
        <w:right w:val="none" w:sz="0" w:space="0" w:color="auto"/>
      </w:divBdr>
    </w:div>
    <w:div w:id="654799872">
      <w:bodyDiv w:val="1"/>
      <w:marLeft w:val="0"/>
      <w:marRight w:val="0"/>
      <w:marTop w:val="0"/>
      <w:marBottom w:val="0"/>
      <w:divBdr>
        <w:top w:val="none" w:sz="0" w:space="0" w:color="auto"/>
        <w:left w:val="none" w:sz="0" w:space="0" w:color="auto"/>
        <w:bottom w:val="none" w:sz="0" w:space="0" w:color="auto"/>
        <w:right w:val="none" w:sz="0" w:space="0" w:color="auto"/>
      </w:divBdr>
    </w:div>
    <w:div w:id="954945877">
      <w:bodyDiv w:val="1"/>
      <w:marLeft w:val="0"/>
      <w:marRight w:val="0"/>
      <w:marTop w:val="0"/>
      <w:marBottom w:val="0"/>
      <w:divBdr>
        <w:top w:val="none" w:sz="0" w:space="0" w:color="auto"/>
        <w:left w:val="none" w:sz="0" w:space="0" w:color="auto"/>
        <w:bottom w:val="none" w:sz="0" w:space="0" w:color="auto"/>
        <w:right w:val="none" w:sz="0" w:space="0" w:color="auto"/>
      </w:divBdr>
    </w:div>
    <w:div w:id="962073556">
      <w:bodyDiv w:val="1"/>
      <w:marLeft w:val="0"/>
      <w:marRight w:val="0"/>
      <w:marTop w:val="0"/>
      <w:marBottom w:val="0"/>
      <w:divBdr>
        <w:top w:val="none" w:sz="0" w:space="0" w:color="auto"/>
        <w:left w:val="none" w:sz="0" w:space="0" w:color="auto"/>
        <w:bottom w:val="none" w:sz="0" w:space="0" w:color="auto"/>
        <w:right w:val="none" w:sz="0" w:space="0" w:color="auto"/>
      </w:divBdr>
    </w:div>
    <w:div w:id="1054889849">
      <w:bodyDiv w:val="1"/>
      <w:marLeft w:val="0"/>
      <w:marRight w:val="0"/>
      <w:marTop w:val="0"/>
      <w:marBottom w:val="0"/>
      <w:divBdr>
        <w:top w:val="none" w:sz="0" w:space="0" w:color="auto"/>
        <w:left w:val="none" w:sz="0" w:space="0" w:color="auto"/>
        <w:bottom w:val="none" w:sz="0" w:space="0" w:color="auto"/>
        <w:right w:val="none" w:sz="0" w:space="0" w:color="auto"/>
      </w:divBdr>
    </w:div>
    <w:div w:id="1061632717">
      <w:bodyDiv w:val="1"/>
      <w:marLeft w:val="0"/>
      <w:marRight w:val="0"/>
      <w:marTop w:val="0"/>
      <w:marBottom w:val="0"/>
      <w:divBdr>
        <w:top w:val="none" w:sz="0" w:space="0" w:color="auto"/>
        <w:left w:val="none" w:sz="0" w:space="0" w:color="auto"/>
        <w:bottom w:val="none" w:sz="0" w:space="0" w:color="auto"/>
        <w:right w:val="none" w:sz="0" w:space="0" w:color="auto"/>
      </w:divBdr>
    </w:div>
    <w:div w:id="1115710276">
      <w:bodyDiv w:val="1"/>
      <w:marLeft w:val="0"/>
      <w:marRight w:val="0"/>
      <w:marTop w:val="0"/>
      <w:marBottom w:val="0"/>
      <w:divBdr>
        <w:top w:val="none" w:sz="0" w:space="0" w:color="auto"/>
        <w:left w:val="none" w:sz="0" w:space="0" w:color="auto"/>
        <w:bottom w:val="none" w:sz="0" w:space="0" w:color="auto"/>
        <w:right w:val="none" w:sz="0" w:space="0" w:color="auto"/>
      </w:divBdr>
    </w:div>
    <w:div w:id="1540780096">
      <w:bodyDiv w:val="1"/>
      <w:marLeft w:val="0"/>
      <w:marRight w:val="0"/>
      <w:marTop w:val="0"/>
      <w:marBottom w:val="0"/>
      <w:divBdr>
        <w:top w:val="none" w:sz="0" w:space="0" w:color="auto"/>
        <w:left w:val="none" w:sz="0" w:space="0" w:color="auto"/>
        <w:bottom w:val="none" w:sz="0" w:space="0" w:color="auto"/>
        <w:right w:val="none" w:sz="0" w:space="0" w:color="auto"/>
      </w:divBdr>
    </w:div>
    <w:div w:id="1561597144">
      <w:bodyDiv w:val="1"/>
      <w:marLeft w:val="0"/>
      <w:marRight w:val="0"/>
      <w:marTop w:val="0"/>
      <w:marBottom w:val="0"/>
      <w:divBdr>
        <w:top w:val="none" w:sz="0" w:space="0" w:color="auto"/>
        <w:left w:val="none" w:sz="0" w:space="0" w:color="auto"/>
        <w:bottom w:val="none" w:sz="0" w:space="0" w:color="auto"/>
        <w:right w:val="none" w:sz="0" w:space="0" w:color="auto"/>
      </w:divBdr>
    </w:div>
    <w:div w:id="1724134081">
      <w:bodyDiv w:val="1"/>
      <w:marLeft w:val="0"/>
      <w:marRight w:val="0"/>
      <w:marTop w:val="0"/>
      <w:marBottom w:val="0"/>
      <w:divBdr>
        <w:top w:val="none" w:sz="0" w:space="0" w:color="auto"/>
        <w:left w:val="none" w:sz="0" w:space="0" w:color="auto"/>
        <w:bottom w:val="none" w:sz="0" w:space="0" w:color="auto"/>
        <w:right w:val="none" w:sz="0" w:space="0" w:color="auto"/>
      </w:divBdr>
    </w:div>
    <w:div w:id="1759326726">
      <w:bodyDiv w:val="1"/>
      <w:marLeft w:val="0"/>
      <w:marRight w:val="0"/>
      <w:marTop w:val="0"/>
      <w:marBottom w:val="0"/>
      <w:divBdr>
        <w:top w:val="none" w:sz="0" w:space="0" w:color="auto"/>
        <w:left w:val="none" w:sz="0" w:space="0" w:color="auto"/>
        <w:bottom w:val="none" w:sz="0" w:space="0" w:color="auto"/>
        <w:right w:val="none" w:sz="0" w:space="0" w:color="auto"/>
      </w:divBdr>
    </w:div>
    <w:div w:id="1919557256">
      <w:bodyDiv w:val="1"/>
      <w:marLeft w:val="0"/>
      <w:marRight w:val="0"/>
      <w:marTop w:val="0"/>
      <w:marBottom w:val="0"/>
      <w:divBdr>
        <w:top w:val="none" w:sz="0" w:space="0" w:color="auto"/>
        <w:left w:val="none" w:sz="0" w:space="0" w:color="auto"/>
        <w:bottom w:val="none" w:sz="0" w:space="0" w:color="auto"/>
        <w:right w:val="none" w:sz="0" w:space="0" w:color="auto"/>
      </w:divBdr>
    </w:div>
    <w:div w:id="211413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misweb.co.uk/reports/lmp/la/1946157218/report.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7bc8ec-0fe1-4349-ad25-24c3241e6511">
      <Terms xmlns="http://schemas.microsoft.com/office/infopath/2007/PartnerControls"/>
    </lcf76f155ced4ddcb4097134ff3c332f>
    <TaxCatchAll xmlns="4b344f4c-bc1f-463f-890c-3411020d052f" xsi:nil="true"/>
    <SharedWithUsers xmlns="4b344f4c-bc1f-463f-890c-3411020d052f">
      <UserInfo>
        <DisplayName>Alexandra Card</DisplayName>
        <AccountId>393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63D7BFCC12742B3955F6F4575483D" ma:contentTypeVersion="18" ma:contentTypeDescription="Create a new document." ma:contentTypeScope="" ma:versionID="5137ebed668070fb677eddd950de9a53">
  <xsd:schema xmlns:xsd="http://www.w3.org/2001/XMLSchema" xmlns:xs="http://www.w3.org/2001/XMLSchema" xmlns:p="http://schemas.microsoft.com/office/2006/metadata/properties" xmlns:ns2="e67bc8ec-0fe1-4349-ad25-24c3241e6511" xmlns:ns3="4b344f4c-bc1f-463f-890c-3411020d052f" targetNamespace="http://schemas.microsoft.com/office/2006/metadata/properties" ma:root="true" ma:fieldsID="4fd165198fe9ab8d2f59b1814e78774a" ns2:_="" ns3:_="">
    <xsd:import namespace="e67bc8ec-0fe1-4349-ad25-24c3241e6511"/>
    <xsd:import namespace="4b344f4c-bc1f-463f-890c-3411020d0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bc8ec-0fe1-4349-ad25-24c3241e6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caecb2-a7f1-42be-9f97-1f6579dc0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44f4c-bc1f-463f-890c-3411020d05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649655-62ec-4270-8d8a-4046d4639da6}" ma:internalName="TaxCatchAll" ma:showField="CatchAllData" ma:web="4b344f4c-bc1f-463f-890c-3411020d0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018D2-1E4E-4A94-A78F-F29218B1F878}">
  <ds:schemaRefs>
    <ds:schemaRef ds:uri="http://schemas.microsoft.com/office/2006/metadata/properties"/>
    <ds:schemaRef ds:uri="http://schemas.microsoft.com/office/infopath/2007/PartnerControls"/>
    <ds:schemaRef ds:uri="e67bc8ec-0fe1-4349-ad25-24c3241e6511"/>
    <ds:schemaRef ds:uri="4b344f4c-bc1f-463f-890c-3411020d052f"/>
  </ds:schemaRefs>
</ds:datastoreItem>
</file>

<file path=customXml/itemProps2.xml><?xml version="1.0" encoding="utf-8"?>
<ds:datastoreItem xmlns:ds="http://schemas.openxmlformats.org/officeDocument/2006/customXml" ds:itemID="{FD95C25C-D47C-48A6-838E-5112A8AE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bc8ec-0fe1-4349-ad25-24c3241e6511"/>
    <ds:schemaRef ds:uri="4b344f4c-bc1f-463f-890c-3411020d0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0F0AB-3EBD-4A26-8C84-9D976BB9D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9088</Characters>
  <Application>Microsoft Office Word</Application>
  <DocSecurity>0</DocSecurity>
  <Lines>192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Darby</dc:creator>
  <cp:keywords/>
  <dc:description/>
  <cp:lastModifiedBy>Russell Dawes</cp:lastModifiedBy>
  <cp:revision>3</cp:revision>
  <cp:lastPrinted>2019-01-30T14:52:00Z</cp:lastPrinted>
  <dcterms:created xsi:type="dcterms:W3CDTF">2026-02-18T11:13:00Z</dcterms:created>
  <dcterms:modified xsi:type="dcterms:W3CDTF">2026-02-18T11:14:00Z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0x01010035B63D7BFCC12742B3955F6F4575483D</vt:lpwstr>
  </property>
  <property fmtid="{D5CDD505-2E9C-101B-9397-08002B2CF9AE}" pid="3" name="MediaServiceImageTags">
    <vt:lpwstr/>
  </property>
</Properties>
</file>